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Donostia - San Sebastián el 13/11/2018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San Sebastián acoge mañana las Jornadas de Innovación e Investigación Enfermera organizadas por el COEGI</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Durante el encuentro, que se desarrollará a partir de las 16,00 horas en el Aquarium, catorce enfermeras guipuzcoanas presentarán sus trabajos sobre muy diversas áreas relacionadas con la profesión de Enfermería. Las Jornadas de Innovación e Investigación Enfermera "Conocer-Nos" que organiza el COEGI constituyen el foro en el que, año a año, las enfermeras guipuzcoanas comparten y divulgan el conocimiento enfermero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Auditorio del Aquarium de San Sebastián acogerá mañana, miércoles 14 de noviembre, a partir de las 16:00 horas, las XII Jornadas de Innovación e Investigación Enfermera Conocer-Nos que organiza el Colegio Oficial de Enfermería de Gipuzkoa (COEGI). El Colegio organiza este encuentro con el objetivo de que las más de 5.000 enfermeras guipuzcoanas cuenten con un foro en el que compartir y divulgar el conocimiento enfermero.</w:t>
            </w:r>
          </w:p>
          <w:p>
            <w:pPr>
              <w:ind w:left="-284" w:right="-427"/>
              <w:jc w:val="both"/>
              <w:rPr>
                <w:rFonts/>
                <w:color w:val="262626" w:themeColor="text1" w:themeTint="D9"/>
              </w:rPr>
            </w:pPr>
            <w:r>
              <w:t>Por este motivo, durante el encuentro, que celebra ya su decimosegunda edición, los asistentes podrán conocer de primera mano el trabajo desarrollado por 14 compañeras enfermeras en Gipuzkoa quienes presentarán sus trabajos sobre muy diversas temáticas relacionadas con la profesión. Además, se reconocerán los mejores trabajos de entre todos los presentados con cuatro premios que incluyen: el premio del público, premio al mejor póster/comunicación breve y otros dos galardones para la mejor comunicación de proyecto/trabajo de investigación científica y mejor comunicación sobre experiencia/caso clínico.</w:t>
            </w:r>
          </w:p>
          <w:p>
            <w:pPr>
              <w:ind w:left="-284" w:right="-427"/>
              <w:jc w:val="both"/>
              <w:rPr>
                <w:rFonts/>
                <w:color w:val="262626" w:themeColor="text1" w:themeTint="D9"/>
              </w:rPr>
            </w:pPr>
            <w:r>
              <w:t>Temática variadaEl Programa de las Jornadas integra 11 comunicaciones orales y 3 pósters en los que se abordan cuestiones como, entre otras: la calidad de vida en pacientes supervivientes tras la parada cardiorrespiratoria; la utilización de técnicas para disminuir el dolor y la ansiedad en la vacunación escolar; la implantación del MEC-V en un centro geriátrico; la medicación triturada y su suspensión; la prevención de la hipotermia perioperatoria; la creación de un equipo de terapia intravenosa; la relación entre los valores antropométricos, parámetros de salud y estado físico en mayores sanos; consulta de ensayos clínicos coordinada por Enfermería; la prevención y promoción de la salud desde una consulta de Enfermería de Atención Primaria; o los antisépticos habituales en Atención Primaria.El Comité científico de las Jornadas está integrado por los enfermeros: Ana Atienza; Anunciación Jiménez; Ione Labaka; Toñi López; Fco. Javier Ortiz de Elguea; y Rosa Mª Sancho.PROGRAMA XII JORNADAS DE INNOVACIÓN E INVESTIGACIÓN EN ENFERMERIA “CONOCER-NOS”Miércoles, 14 de noviembre de 2018. Lugar: Aquarium Donostia. Auditorium.16.00-16.05 h BIENVENIDA Y PRESENTACIÓN Mª Pilar Lecuona Ancizar. Presidenta COEGI16:05-17:05 h MESA DE COMUNICACIONES ORALES. Modera: Anunciación Jiménez Marcos</w:t>
            </w:r>
          </w:p>
          <w:p>
            <w:pPr>
              <w:ind w:left="-284" w:right="-427"/>
              <w:jc w:val="both"/>
              <w:rPr>
                <w:rFonts/>
                <w:color w:val="262626" w:themeColor="text1" w:themeTint="D9"/>
              </w:rPr>
            </w:pPr>
            <w:r>
              <w:t>Implantación del MECV-V en un centro geriátrico: una visión tras la experiencia. Oihana Gibello González</w:t>
            </w:r>
          </w:p>
          <w:p>
            <w:pPr>
              <w:ind w:left="-284" w:right="-427"/>
              <w:jc w:val="both"/>
              <w:rPr>
                <w:rFonts/>
                <w:color w:val="262626" w:themeColor="text1" w:themeTint="D9"/>
              </w:rPr>
            </w:pPr>
            <w:r>
              <w:t>Prevención de la hipotermia perioperatoria. El precalentamiento. Alicia Franco Vidal</w:t>
            </w:r>
          </w:p>
          <w:p>
            <w:pPr>
              <w:ind w:left="-284" w:right="-427"/>
              <w:jc w:val="both"/>
              <w:rPr>
                <w:rFonts/>
                <w:color w:val="262626" w:themeColor="text1" w:themeTint="D9"/>
              </w:rPr>
            </w:pPr>
            <w:r>
              <w:t>Relación entre los valores antropométricos, parámetros de salud y estado físico en personas mayores sanas. Nagore Arizaga Iribarren</w:t>
            </w:r>
          </w:p>
          <w:p>
            <w:pPr>
              <w:ind w:left="-284" w:right="-427"/>
              <w:jc w:val="both"/>
              <w:rPr>
                <w:rFonts/>
                <w:color w:val="262626" w:themeColor="text1" w:themeTint="D9"/>
              </w:rPr>
            </w:pPr>
            <w:r>
              <w:t>Medicación triturada. ¿Es posible suspenderla?. Laura Jiménez Cabrera</w:t>
            </w:r>
          </w:p>
          <w:p>
            <w:pPr>
              <w:ind w:left="-284" w:right="-427"/>
              <w:jc w:val="both"/>
              <w:rPr>
                <w:rFonts/>
                <w:color w:val="262626" w:themeColor="text1" w:themeTint="D9"/>
              </w:rPr>
            </w:pPr>
            <w:r>
              <w:t>Calidad de vida en pacientes supervivientes tras la parada cardiorrespiratoria. David Martín Cajigos</w:t>
            </w:r>
          </w:p>
          <w:p>
            <w:pPr>
              <w:ind w:left="-284" w:right="-427"/>
              <w:jc w:val="both"/>
              <w:rPr>
                <w:rFonts/>
                <w:color w:val="262626" w:themeColor="text1" w:themeTint="D9"/>
              </w:rPr>
            </w:pPr>
            <w:r>
              <w:t>Utilización y técnicas para disminuir el dolor y la ansiedad en la vacunación escolar. Mónica Antolín Vicente</w:t>
            </w:r>
          </w:p>
          <w:p>
            <w:pPr>
              <w:ind w:left="-284" w:right="-427"/>
              <w:jc w:val="both"/>
              <w:rPr>
                <w:rFonts/>
                <w:color w:val="262626" w:themeColor="text1" w:themeTint="D9"/>
              </w:rPr>
            </w:pPr>
            <w:r>
              <w:t>17:05 - 17:20 h Coloquio.17:20 - 17:40 h MESA DE PÓSTERES. Modera: Rosa Sancho Martínez</w:t>
            </w:r>
          </w:p>
          <w:p>
            <w:pPr>
              <w:ind w:left="-284" w:right="-427"/>
              <w:jc w:val="both"/>
              <w:rPr>
                <w:rFonts/>
                <w:color w:val="262626" w:themeColor="text1" w:themeTint="D9"/>
              </w:rPr>
            </w:pPr>
            <w:r>
              <w:t>Guía para el paciente anticoagulado en autocontrol. Arantxa Murguiondo Elosegui</w:t>
            </w:r>
          </w:p>
          <w:p>
            <w:pPr>
              <w:ind w:left="-284" w:right="-427"/>
              <w:jc w:val="both"/>
              <w:rPr>
                <w:rFonts/>
                <w:color w:val="262626" w:themeColor="text1" w:themeTint="D9"/>
              </w:rPr>
            </w:pPr>
            <w:r>
              <w:t>Glukosaren, balore antropomertrikoen eta jarduera fisikoaren arteako harremana pertsona helduetan. Janire Virgala García</w:t>
            </w:r>
          </w:p>
          <w:p>
            <w:pPr>
              <w:ind w:left="-284" w:right="-427"/>
              <w:jc w:val="both"/>
              <w:rPr>
                <w:rFonts/>
                <w:color w:val="262626" w:themeColor="text1" w:themeTint="D9"/>
              </w:rPr>
            </w:pPr>
            <w:r>
              <w:t>Antisépticos habituales en atención primaria. Henar Lobo Callejo</w:t>
            </w:r>
          </w:p>
          <w:p>
            <w:pPr>
              <w:ind w:left="-284" w:right="-427"/>
              <w:jc w:val="both"/>
              <w:rPr>
                <w:rFonts/>
                <w:color w:val="262626" w:themeColor="text1" w:themeTint="D9"/>
              </w:rPr>
            </w:pPr>
            <w:r>
              <w:t>17:40 - 17:50 Coloquio.17:50 - 18:00h Pausa18:00 - 18:50h MESA COMUNICACIONES ORALES. Modera: Ana Atienza Templado</w:t>
            </w:r>
          </w:p>
          <w:p>
            <w:pPr>
              <w:ind w:left="-284" w:right="-427"/>
              <w:jc w:val="both"/>
              <w:rPr>
                <w:rFonts/>
                <w:color w:val="262626" w:themeColor="text1" w:themeTint="D9"/>
              </w:rPr>
            </w:pPr>
            <w:r>
              <w:t>Guía de seguridad del paciente en vacunación: las 7C. Salomé Aramburu Garate</w:t>
            </w:r>
          </w:p>
          <w:p>
            <w:pPr>
              <w:ind w:left="-284" w:right="-427"/>
              <w:jc w:val="both"/>
              <w:rPr>
                <w:rFonts/>
                <w:color w:val="262626" w:themeColor="text1" w:themeTint="D9"/>
              </w:rPr>
            </w:pPr>
            <w:r>
              <w:t>Creación de un equipo de terapia intravenosa en la OSI-Goierri Alto Urola. María Luisa Cabrerizo</w:t>
            </w:r>
          </w:p>
          <w:p>
            <w:pPr>
              <w:ind w:left="-284" w:right="-427"/>
              <w:jc w:val="both"/>
              <w:rPr>
                <w:rFonts/>
                <w:color w:val="262626" w:themeColor="text1" w:themeTint="D9"/>
              </w:rPr>
            </w:pPr>
            <w:r>
              <w:t>Nueva consulta de ensayos clínicos coordinada por Enfermería. Lidia Nieto Barcenilla</w:t>
            </w:r>
          </w:p>
          <w:p>
            <w:pPr>
              <w:ind w:left="-284" w:right="-427"/>
              <w:jc w:val="both"/>
              <w:rPr>
                <w:rFonts/>
                <w:color w:val="262626" w:themeColor="text1" w:themeTint="D9"/>
              </w:rPr>
            </w:pPr>
            <w:r>
              <w:t>Caso clínico. Prevención y promoción de la salud desde la consulta de Enfermería de Atención Primaria. Nora Tapia Alonso</w:t>
            </w:r>
          </w:p>
          <w:p>
            <w:pPr>
              <w:ind w:left="-284" w:right="-427"/>
              <w:jc w:val="both"/>
              <w:rPr>
                <w:rFonts/>
                <w:color w:val="262626" w:themeColor="text1" w:themeTint="D9"/>
              </w:rPr>
            </w:pPr>
            <w:r>
              <w:t>La rueda de la vacunación. Mª José Arsuaga Iribarren</w:t>
            </w:r>
          </w:p>
          <w:p>
            <w:pPr>
              <w:ind w:left="-284" w:right="-427"/>
              <w:jc w:val="both"/>
              <w:rPr>
                <w:rFonts/>
                <w:color w:val="262626" w:themeColor="text1" w:themeTint="D9"/>
              </w:rPr>
            </w:pPr>
            <w:r>
              <w:t>18:50 – 19:05 h Coloquio19:05 – 19:45 h Visita guiada al Aquarium19:45h a 20:00h Entrega de premios y clausura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COLEGIO OFICIAL DE ENFERMERÍA DE GIPUZKOA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943223750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https://www.notasdeprensa.es/san-sebastian-acoge-manana-las-jornadas-de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Comunicación País Vasco Emprendedores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