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19/04/2017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SACSIS lanza seminarios gratuitos y especializados en las becas Europeas Marie Sklodowska Curie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Sociedad para el Avance Científico (SACSIS) integrada por científicos españoles ha iniciado una campaña de formación gratuita para investigadores postdoctorales. El objetivo, dar formación específica sobre las becas Europeas 'Marie Sklodowska Curie', una de las becas más prestigiosas a nivel internacional para realizar estancias de investigación postdoctoral en países extranjeros y con posibilidad de retorno de talento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Investigadores españoles, agrupados en la Sociedad para el Avance Científico (SACSIS) y liderados por el Dr. David Alcántara, han iniciado su campaña de formación gratuita y específica sobre las becas Europeas  and #39;Marie Sklodowska Curie and #39;, una de las becas más prestigiosas a nivel internacional para investigadores postdoctorales.</w:t>
            </w:r>
          </w:p>
          <w:p>
            <w:pPr>
              <w:ind w:left="-284" w:right="-427"/>
              <w:jc w:val="both"/>
              <w:rPr>
                <w:rFonts/>
                <w:color w:val="262626" w:themeColor="text1" w:themeTint="D9"/>
              </w:rPr>
            </w:pPr>
            <w:r>
              <w:t>Las acciones Marie Sklodowska-Curie —en homenaje a la científica franco-polaca, dos veces galardonada con el Premio Nobel por sus trabajos sobre la radioactividad— se destinan a los investigadores en todas las etapas de su carrera y sea cual sea su nacionalidad. Pueden concurrir investigadores de todas las disciplinas, desde la asistencia sanitaria de urgencia hasta la investigación teórica. Las acciones Marie Curie también financian doctorados industriales —estudios académicos combinados con el trabajo en empresas— y otras formas innovadoras de formación que mejoran la empleabilidad y el desarrollo profesional.</w:t>
            </w:r>
          </w:p>
          <w:p>
            <w:pPr>
              <w:ind w:left="-284" w:right="-427"/>
              <w:jc w:val="both"/>
              <w:rPr>
                <w:rFonts/>
                <w:color w:val="262626" w:themeColor="text1" w:themeTint="D9"/>
              </w:rPr>
            </w:pPr>
            <w:r>
              <w:t>Además de una generosa dotación para la investigación, se brinda a los científicos la posibilidad de adquirir experiencia tanto en el extranjero como en el sector privado y así completar su formación con competencias o disciplinas útiles para su carrera. Los seminarios gratuitos que ha preparado la Sociedad para el Avance Científico están dirigidos específicamente a investigadores postdoctorales, esto es, aquellos que tienen el título académico de doctor o una experiencia investigadora de al menos 4 años.</w:t>
            </w:r>
          </w:p>
          <w:p>
            <w:pPr>
              <w:ind w:left="-284" w:right="-427"/>
              <w:jc w:val="both"/>
              <w:rPr>
                <w:rFonts/>
                <w:color w:val="262626" w:themeColor="text1" w:themeTint="D9"/>
              </w:rPr>
            </w:pPr>
            <w:r>
              <w:t>“Cuando se acaba la tesis doctoral, los investigadores necesitamos ampliar nuestros conocimientos y nuestra especialización, normalmente realizando una estancia postdoctoral en un grupo de investigación internacional. Como receptor de dos becas Marie Curie bajo el Séptimo Programa Marco Europeo (FP7) y revisor experto para la Comisión Europea, recomiendo encarecidamente estas becas postdoctorales a todos los investigadores que quieran expandir su training y obtener una especialización investigadora en un grupo de alto nivel. Sin duda, son la mejor opción para hacer una estancia postdoctoral, por eso necesitamos favorecer que cada vez más científicos conozcan cómo optar a ellas”, señala el doctor David Alcántara, uno de los expertos internacionales más reconocidos en este tipo de becas.</w:t>
            </w:r>
          </w:p>
          <w:p>
            <w:pPr>
              <w:ind w:left="-284" w:right="-427"/>
              <w:jc w:val="both"/>
              <w:rPr>
                <w:rFonts/>
                <w:color w:val="262626" w:themeColor="text1" w:themeTint="D9"/>
              </w:rPr>
            </w:pPr>
            <w:r>
              <w:t>Los investigadores de SACSIS destacan que “conseguir la financiación para realizar una estancia postdoctoral en un buen grupo de investigación internacional, es un requisito fundamental para llegar a ser un investigador independiente y ayuda a lograr la estabilización profesional en el sector de investigación, cada día más competitivo y exigente”. Según el Dr. Alcántara “Con la alta competición internacional que existe, ya no es suficiente presentar un buen proyecto Marie S. Curie, debes presentar una propuesta excepcional. Estos seminarios ayudan a diseñar una propuesta altamente competitiva”.</w:t>
            </w:r>
          </w:p>
          <w:p>
            <w:pPr>
              <w:ind w:left="-284" w:right="-427"/>
              <w:jc w:val="both"/>
              <w:rPr>
                <w:rFonts/>
                <w:color w:val="262626" w:themeColor="text1" w:themeTint="D9"/>
              </w:rPr>
            </w:pPr>
            <w:r>
              <w:t>La campaña de formación se desarrolla a través de seminarios online, para que todos los investigadores puedan tener acceso a la información sin restricciones de horarios ni de localización (tan sólo hace falta un ordenador y conexión a internet), y está vigente desde el 11 de Abril hasta el 14 de Septiembre de 2017. Los investigadores interesados en obtener una de estas prestigiosas becas europeas pueden registrarse de forma gratuita en el siguiente enlace:</w:t>
            </w:r>
          </w:p>
          <w:p>
            <w:pPr>
              <w:ind w:left="-284" w:right="-427"/>
              <w:jc w:val="both"/>
              <w:rPr>
                <w:rFonts/>
                <w:color w:val="262626" w:themeColor="text1" w:themeTint="D9"/>
              </w:rPr>
            </w:pPr>
            <w:r>
              <w:t>http://lcursomsca.financiacioneinvestigacion.com</w:t>
            </w:r>
          </w:p>
          <w:p>
            <w:pPr>
              <w:ind w:left="-284" w:right="-427"/>
              <w:jc w:val="both"/>
              <w:rPr>
                <w:rFonts/>
                <w:color w:val="262626" w:themeColor="text1" w:themeTint="D9"/>
              </w:rPr>
            </w:pPr>
            <w:r>
              <w:t>A su vez, desde principios de Abril de 2017, SACSIS está realizando seminarios gratuitos por las principales universidades españolas y centros de I+D con el fin de promover las acciones Marie Sklodowska Curie.</w:t>
            </w:r>
          </w:p>
          <w:p>
            <w:pPr>
              <w:ind w:left="-284" w:right="-427"/>
              <w:jc w:val="both"/>
              <w:rPr>
                <w:rFonts/>
                <w:color w:val="262626" w:themeColor="text1" w:themeTint="D9"/>
              </w:rPr>
            </w:pPr>
            <w:r>
              <w:t>Sobre SACSIS y ‘FinanciacioneInvestigacion.com and #39;La Sociedad para el Avance Científico SACSIS fue fundada en 2010 por el Dr. David Alcántara Parra y otros investigadores con el firme propósito de promover el avance y desarrollo de la ciencia y optimizar el gasto público en investigación, permitiendo asimismo conseguir una mayor fluidez en las investigaciones tanto a nivel nacional como internacional.</w:t>
            </w:r>
          </w:p>
          <w:p>
            <w:pPr>
              <w:ind w:left="-284" w:right="-427"/>
              <w:jc w:val="both"/>
              <w:rPr>
                <w:rFonts/>
                <w:color w:val="262626" w:themeColor="text1" w:themeTint="D9"/>
              </w:rPr>
            </w:pPr>
            <w:r>
              <w:t>El equipo de SACSIS lo compone un grupo de expertos técnicos y científicos, y cuenta con la inestimable labor de muchos voluntarios que cada año colaboran con la sociedad, y que hacen que SACSIS sea hoy una realidad y cumpla sus objetivos, planteándose nuevos retos cada vez más ambiciosos.</w:t>
            </w:r>
          </w:p>
          <w:p>
            <w:pPr>
              <w:ind w:left="-284" w:right="-427"/>
              <w:jc w:val="both"/>
              <w:rPr>
                <w:rFonts/>
                <w:color w:val="262626" w:themeColor="text1" w:themeTint="D9"/>
              </w:rPr>
            </w:pPr>
            <w:r>
              <w:t>Desde 2013 el Dr. Alcántara dirige el proyecto “Financiación e Investigación” cuyo objetivo es acercar la financiación Europea a los investigadores españoles (http://www.financiacioneinvestigacion.com).</w:t>
            </w:r>
          </w:p>
          <w:p>
            <w:pPr>
              <w:ind w:left="-284" w:right="-427"/>
              <w:jc w:val="both"/>
              <w:rPr>
                <w:rFonts/>
                <w:color w:val="262626" w:themeColor="text1" w:themeTint="D9"/>
              </w:rPr>
            </w:pPr>
            <w:r>
              <w:t>Dentro de esta web, se puede encontrar información sobre los distintos programas europeos, los temas prioritarios de financiación del Programa Marco Horizon 2020, entrevistas a investigadores consolidados, oportunidades Europeas para jóvenes investigadores e información general sobre cómo escribir proyectos de investigación, entre otros. Además se ofrece formación y consultoría profesional para aquellos investigadores, instituciones y empresas que quieran obtener fondos para realizar sus proyectos de I+D+i.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Alcantara Parra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664 330 182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https://www.notasdeprensa.es/sacsis-lanza-seminarios-gratuitos-y_2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Ecología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