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Saca tu lado más rebelde con lo nuevo de Prieto BCN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temporada las cazadoras de cuero llegan a nuestros armarios pisando fuerte. Se han convertido en la tendencia del momento gracias a su estilo rebelde y rockero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todavía no tienes la tuya, en la nueva colección de primavera-verano de Prieto BCN encontrarás diferentes modelos de cazadoras de napa e ante en los colores de moda de la temporada (tonos rojos, burdeos, beiges, marrones y el clásico negro).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Prieto:Prieto BCN es una empresa familiar de Barcelona con más de 40 años de tradición en el mundo de la alta peletería y la confección de artículos de piel. Su experiencia en el sector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 Prieto: “Toda una vida dedicada a la peletería hace de mi profesión mi auténtica pasión”.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 cuentan con más de 1500 metros cuadrados de superficie,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Loreto nº 9-11 Barcelona (Spain) Telf: (+34) 93 430 06 90www.pielesprieto.eshttp://nicolasprietobcn.com/https://www.facebook.com/pieles.prietohttps://twitter.com/PielesPrietohttp://instagram.com/pielesprieto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https://www.notasdeprensa.es/saca-tu-lado-mas-rebelde-con-lo-nuevo-de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