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Zaragoza el 19/03/2018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Rústica & Ambientes apuesta por los muebles propios y exclusivos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Rústica & Ambientes, destacada tienda de muebles en Zaragoza, plantea la ampliación de su gama de productos en una apuesta por la incorporación de muebles propios y exclusivos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objetivo es continuar siendo referente en la capital aragonesa en servicio, calidad y montaje, gracias a un cuidado catálogo que incluye muebles para cualquier rincón, desde salones, dormitorios u oficinas, a bodegas y jardines. "En Rústica  and  Ambientes queremos ir más allá y a partir de ahora ampliaremos nuestra gama de productos, apostando por la incorporación de muebles propios y exclusivos", comenta la gerente de esta tienda de muebles ubicada en Zaragoza, Carolina Fidalgo.</w:t></w:r></w:p><w:p><w:pPr><w:ind w:left="-284" w:right="-427"/>	<w:jc w:val="both"/><w:rPr><w:rFonts/><w:color w:val="262626" w:themeColor="text1" w:themeTint="D9"/></w:rPr></w:pPr><w:r><w:t>Innovación en el diseño de mueblesRústica  and  Ambientes cuenta con una trayectoria de 13 años en el mercado del interiorismo, apostando por la variedad de artículos clásicos, modernos y rústicos. Un lugar también donde encontrar cualquier complemento para el hogar, como papeles pintados, tapicería, cuadros y decoración.</w:t></w:r></w:p><w:p><w:pPr><w:ind w:left="-284" w:right="-427"/>	<w:jc w:val="both"/><w:rPr><w:rFonts/><w:color w:val="262626" w:themeColor="text1" w:themeTint="D9"/></w:rPr></w:pPr><w:r><w:t>"Tenemos experiencia suficiente para saber que las necesidades de mercado cambian, y nosotros evolucionamos con ellas. Por eso, debemos apostar por la exclusividad, la calidad y el servicio, factores que nos hacen ser diferentes", destaca la gerente.</w:t></w:r></w:p><w:p><w:pPr><w:ind w:left="-284" w:right="-427"/>	<w:jc w:val="both"/><w:rPr><w:rFonts/><w:color w:val="262626" w:themeColor="text1" w:themeTint="D9"/></w:rPr></w:pPr><w:r><w:t>En la línea de la innovación, la empresa aragonesa ha comenzado con el desarrollo de un nuevo modelo de sofá de características y aspecto muy diferente a lo existente hasta ahora en el mercado nacional, de modo que lo incorporará al catálogo de Rústica  and  Ambientes.</w:t></w:r></w:p><w:p><w:pPr><w:ind w:left="-284" w:right="-427"/>	<w:jc w:val="both"/><w:rPr><w:rFonts/><w:color w:val="262626" w:themeColor="text1" w:themeTint="D9"/></w:rPr></w:pPr><w:r><w:t>Un modelo versátil en cuanto a su modulación, vanguardista y con una estética depurada, que se caracteriza por ser un producto de altísima calidad y apariencia sin perder el elemento más importante en tapicería: el confort.</w:t></w:r></w:p><w:p><w:pPr><w:ind w:left="-284" w:right="-427"/>	<w:jc w:val="both"/><w:rPr><w:rFonts/><w:color w:val="262626" w:themeColor="text1" w:themeTint="D9"/></w:rPr></w:pPr><w:r><w:t>Rumbo al Salón del Mueble de MilánLa participación en salones, ferias y exposiciones está muy presente en la filosofía de Rústica  and  Ambientes. La próxima visita será a la Exposición Internacional del Salón del Mueble de Milán, la cuna del diseño y la vanguardia, de donde el equipo de esta tienda aragonesa espera traer multitud de ideas para ofrecer a sus clientes.</w:t></w:r></w:p><w:p><w:pPr><w:ind w:left="-284" w:right="-427"/>	<w:jc w:val="both"/><w:rPr><w:rFonts/><w:color w:val="262626" w:themeColor="text1" w:themeTint="D9"/></w:rPr></w:pPr><w:r><w:t>"En esta nueva etapa, queremos estar plenamente renovados para estudiar y elegir qué nuevos productos incorporar a nuestra marca. Por ello, el equipo de Rústica  and  Ambientes estará presente en las ferias de mobiliario y decoración más relevantes", relata Carolina.</w:t></w:r></w:p><w:p><w:pPr><w:ind w:left="-284" w:right="-427"/>	<w:jc w:val="both"/><w:rPr><w:rFonts/><w:color w:val="262626" w:themeColor="text1" w:themeTint="D9"/></w:rPr></w:pPr><w:r><w:t>Y comienzan por la de Milán, que con más de medio siglo a sus espaldas es una de las citas internacionales más importante del mundo del diseño y decoración. Así, del 17 al 22 de abril Rústica y Ambientes visitará esta gran exposición, donde más de 2.000 expositores mostrarán sus propuestas a los más de 300.000 visitantes esperados, procedentes de más de 165 países.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Carolina Fidalgo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Gerente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https://www.notasdeprensa.es/rustica-ambientes-apuesta-por-los-muebles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Interiorismo Aragón Eventos Consumo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