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RevitaLash® Cosmetics lanza una edición limitada de sus best sellers en apoyo a la investigación del cáncer de mama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RevitaLash®, la marca de cosmeceúticos capilares e impulsora de numerosas iniciativas de lucha contra el cáncer de mama, presenta sus nuevas ediciones limitadas Pink Ribbon 2017, una propuesta que se presenta con sus dos productos insignia: RevitaLash® Advanced  y RevitaBrow® Advanced. Como viene haciendo desde años, la firma brindará su apoyo al Mes de la Lucha contra el Cáncer donando el 10 % de los beneficios recaudados de las ventas de esta edición limitada a las Asociaciones de Lucha Contra el Cáncer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RevitaLash® Cosmetics, pionera a nivel mundial en la categoría de revitalizadores de pestañas y cejas, fue un proyecto que surgió de la experiencia personal de su creador, Michael Brikenhoff, cuya esposa fue diagnosticada con cáncer de mama a los 32 años. A medida que la enfermedad avanzaba, Michael quería ayudar a su mujer a sentirse más guapa y segura, en consecuencia de lo cual nació Revitalash® Cosmetics. Esta marca líder se ha convertido en una de las más innovadoras gracias a su línea de cosméticos de confianza orientados a mejorar la belleza natural de las mujeres.</w:t>
            </w:r>
          </w:p>
          <w:p>
            <w:pPr>
              <w:ind w:left="-284" w:right="-427"/>
              <w:jc w:val="both"/>
              <w:rPr>
                <w:rFonts/>
                <w:color w:val="262626" w:themeColor="text1" w:themeTint="D9"/>
              </w:rPr>
            </w:pPr>
            <w:r>
              <w:t>Esta Edición Limitada Pink Ribbon 2017 presenta un diseño especial y teñido de rosa de dos de sus productos estrella: Revitalash® Advanced (135€), el primer tratamiento acondicionador y fortalecedor de pestañas, y RevitaBrow® Advanced (115€), un fortalecedor que ayuda a proteger y definir las cejas.</w:t>
            </w:r>
          </w:p>
          <w:p>
            <w:pPr>
              <w:ind w:left="-284" w:right="-427"/>
              <w:jc w:val="both"/>
              <w:rPr>
                <w:rFonts/>
                <w:color w:val="262626" w:themeColor="text1" w:themeTint="D9"/>
              </w:rPr>
            </w:pPr>
            <w:r>
              <w:t>RevitaLash® Cosmetics ha incorporado el apoyo constante a la investigación y la educación sobre el cáncer de mama como parte del ADN de la compañía, como indica el símbolo del lazo rosa en todos sus packaging. Además, una parte de las ventas de RevitaLash® Cosmetics se destinan al beneficio de la causa.</w:t>
            </w:r>
          </w:p>
          <w:p>
            <w:pPr>
              <w:ind w:left="-284" w:right="-427"/>
              <w:jc w:val="both"/>
              <w:rPr>
                <w:rFonts/>
                <w:color w:val="262626" w:themeColor="text1" w:themeTint="D9"/>
              </w:rPr>
            </w:pPr>
            <w:r>
              <w:t>Sobre Revitalash® Advanced (135€)RevitaLash® Advanced es el primer tratamiento/acondicionador y fortalecedor de pestañas. Su fórmula contiene una combinación patentada de ingredientes formulados por primera vez en los laboratorios de Athena Cosmetics Inc. en California EEUU, los cuales se combinan con péptidos poderosos e infusiones botánicas. Sus beneficios:</w:t>
            </w:r>
          </w:p>
          <w:p>
            <w:pPr>
              <w:ind w:left="-284" w:right="-427"/>
              <w:jc w:val="both"/>
              <w:rPr>
                <w:rFonts/>
                <w:color w:val="262626" w:themeColor="text1" w:themeTint="D9"/>
              </w:rPr>
            </w:pPr>
            <w:r>
              <w:t>Condiciona las pestañas para ayudar a protegerlas contra la fragilidad y las roturas.</w:t>
            </w:r>
          </w:p>
          <w:p>
            <w:pPr>
              <w:ind w:left="-284" w:right="-427"/>
              <w:jc w:val="both"/>
              <w:rPr>
                <w:rFonts/>
                <w:color w:val="262626" w:themeColor="text1" w:themeTint="D9"/>
              </w:rPr>
            </w:pPr>
            <w:r>
              <w:t>Ayuda a mejorar la flexibilidad, la humedad y el brillo de las pestañas.</w:t>
            </w:r>
          </w:p>
          <w:p>
            <w:pPr>
              <w:ind w:left="-284" w:right="-427"/>
              <w:jc w:val="both"/>
              <w:rPr>
                <w:rFonts/>
                <w:color w:val="262626" w:themeColor="text1" w:themeTint="D9"/>
              </w:rPr>
            </w:pPr>
            <w:r>
              <w:t>Ayuda a defender las pestañas de agresores diarios.</w:t>
            </w:r>
          </w:p>
          <w:p>
            <w:pPr>
              <w:ind w:left="-284" w:right="-427"/>
              <w:jc w:val="both"/>
              <w:rPr>
                <w:rFonts/>
                <w:color w:val="262626" w:themeColor="text1" w:themeTint="D9"/>
              </w:rPr>
            </w:pPr>
            <w:r>
              <w:t>Mejora la apariencia de las pestañas. Tras su uso las pestañas aparecen más largas, fuertes y saludables.</w:t>
            </w:r>
          </w:p>
          <w:p>
            <w:pPr>
              <w:ind w:left="-284" w:right="-427"/>
              <w:jc w:val="both"/>
              <w:rPr>
                <w:rFonts/>
                <w:color w:val="262626" w:themeColor="text1" w:themeTint="D9"/>
              </w:rPr>
            </w:pPr>
            <w:r>
              <w:t>Contiene el complejo BioPeptin Complex™ con péptidos y extractos botánicos que aportan a las pestañas humedad, manteniéndolas suaves, voluminosas y de aspecto saludable.</w:t>
            </w:r>
          </w:p>
          <w:p>
            <w:pPr>
              <w:ind w:left="-284" w:right="-427"/>
              <w:jc w:val="both"/>
              <w:rPr>
                <w:rFonts/>
                <w:color w:val="262626" w:themeColor="text1" w:themeTint="D9"/>
              </w:rPr>
            </w:pPr>
            <w:r>
              <w:t>Sobre RevitaBrow® Advanced (115€)Es muy fácil conseguir unas cejas bien definidas con la ayuda del fortalecedor de cejas RevitaBrow® Advanced, utilizando el poder de los péptidos, extractos botánicos y la alta tecnología, RevitaBrow ® Advanced acondiciona, nutre, fortalece y devuelve la vitalidad a las cejas para que luzcan más gruesas. Sus beneficios:</w:t>
            </w:r>
          </w:p>
          <w:p>
            <w:pPr>
              <w:ind w:left="-284" w:right="-427"/>
              <w:jc w:val="both"/>
              <w:rPr>
                <w:rFonts/>
                <w:color w:val="262626" w:themeColor="text1" w:themeTint="D9"/>
              </w:rPr>
            </w:pPr>
            <w:r>
              <w:t>Acondiciona las cejas para ayudar a protegerlas de la fragilidad y las roturas.</w:t>
            </w:r>
          </w:p>
          <w:p>
            <w:pPr>
              <w:ind w:left="-284" w:right="-427"/>
              <w:jc w:val="both"/>
              <w:rPr>
                <w:rFonts/>
                <w:color w:val="262626" w:themeColor="text1" w:themeTint="D9"/>
              </w:rPr>
            </w:pPr>
            <w:r>
              <w:t>Ayuda a mejorar el mantenimiento de las cejas, las cejas quedan suaves y aterciopeladas.</w:t>
            </w:r>
          </w:p>
          <w:p>
            <w:pPr>
              <w:ind w:left="-284" w:right="-427"/>
              <w:jc w:val="both"/>
              <w:rPr>
                <w:rFonts/>
                <w:color w:val="262626" w:themeColor="text1" w:themeTint="D9"/>
              </w:rPr>
            </w:pPr>
            <w:r>
              <w:t>Ayuda a defender las cejas de agresores diarios.</w:t>
            </w:r>
          </w:p>
          <w:p>
            <w:pPr>
              <w:ind w:left="-284" w:right="-427"/>
              <w:jc w:val="both"/>
              <w:rPr>
                <w:rFonts/>
                <w:color w:val="262626" w:themeColor="text1" w:themeTint="D9"/>
              </w:rPr>
            </w:pPr>
            <w:r>
              <w:t>Realza la belleza natural de las cejas dañadas.</w:t>
            </w:r>
          </w:p>
          <w:p>
            <w:pPr>
              <w:ind w:left="-284" w:right="-427"/>
              <w:jc w:val="both"/>
              <w:rPr>
                <w:rFonts/>
                <w:color w:val="262626" w:themeColor="text1" w:themeTint="D9"/>
              </w:rPr>
            </w:pPr>
            <w:r>
              <w:t>Tecnología patentada de alto impacto, péptidos y extractos botánicos aportan a las cejas humedad, manteniéndolas suaves y de aspecto saludable.</w:t>
            </w:r>
          </w:p>
          <w:p>
            <w:pPr>
              <w:ind w:left="-284" w:right="-427"/>
              <w:jc w:val="both"/>
              <w:rPr>
                <w:rFonts/>
                <w:color w:val="262626" w:themeColor="text1" w:themeTint="D9"/>
              </w:rPr>
            </w:pPr>
            <w:r>
              <w:t>Sobre RevitaLash® CosmeticsFabricado por Athena Cosmetics, Inc., RevitaLash® Cosmetics es una empresa pionera a nivel mundial en el desarrollo de tratamiento de cejas, pestañas y cabello. Fundada en 2006, la gama de productos que incluye son: RevitaLash® Advanced Eyelash Conditioner, RevitaBrow® Advanced Eyebrow Conditioner, Volumizing Mascara, Volumizing Primer, Hi-Def Tinted Brow Gel y la colección ReGenesis® para cabello fino y debilitado, que se puede encontrar en más de 10.000 consultas, Spas de primera calidad, salones y tiendas especializadas de todo el mundo. Además, es un partner en numerosas iniciativas contra el cáncer de mama, ya que dona una parte de los ingresos de las ventas a iniciativas de investigación y educación en relación con esta materia.</w:t>
            </w:r>
          </w:p>
          <w:p>
            <w:pPr>
              <w:ind w:left="-284" w:right="-427"/>
              <w:jc w:val="both"/>
              <w:rPr>
                <w:rFonts/>
                <w:color w:val="262626" w:themeColor="text1" w:themeTint="D9"/>
              </w:rPr>
            </w:pPr>
            <w:r>
              <w:t>Más información en www.revitalash.com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https://www.notasdeprensa.es/revitalash-cosmetics-lanza-una-edicion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