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Repuestos Integran cierra el trimestre con un crecimiento exponencial de los beneficios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la venta de embragues baratos ha cerrado el periodo estival con un incremento en las ventas sin precedentes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Repuestos Integran, la empresa de venta de embragues baratos, ha terminado el verano con un incremento de sus ventas de hasta un 300% respecto al mismo periodo del año anterior. La empresa sigue en expansión y ahora plantea distribuir a Francia y Portugal.</w:t>
            </w:r>
          </w:p>
          <w:p>
            <w:pPr>
              <w:ind w:left="-284" w:right="-427"/>
              <w:jc w:val="both"/>
              <w:rPr>
                <w:rFonts/>
                <w:color w:val="262626" w:themeColor="text1" w:themeTint="D9"/>
              </w:rPr>
            </w:pPr>
            <w:r>
              <w:t>El éxito de Repuestos Integran viene a raiz de la competividad de sus precios, que en ocasiones se situa un 80% por debajo de la cuota estandarizada de recambistas, y por la inmediatez en los envíos, con reparto en 24h a todo el territorio nacional. El modelo de negocio se basa en la distrubución sin mediadores, directamente de la fábrica al consumidor final, sin pasar por minoristas, mayoristas ni distribuidores.</w:t>
            </w:r>
          </w:p>
          <w:p>
            <w:pPr>
              <w:ind w:left="-284" w:right="-427"/>
              <w:jc w:val="both"/>
              <w:rPr>
                <w:rFonts/>
                <w:color w:val="262626" w:themeColor="text1" w:themeTint="D9"/>
              </w:rPr>
            </w:pPr>
            <w:r>
              <w:t>Además Integran ofrece servicios complementarios como pago fraccionado sin interés, garantía durante tres años de la pieza además de un sistema eficiente de tramitación de incidencias. El modelo ha llevado la venta de recambios al terreno digital con un éxito sin precedentes.</w:t>
            </w:r>
          </w:p>
          <w:p>
            <w:pPr>
              <w:ind w:left="-284" w:right="-427"/>
              <w:jc w:val="both"/>
              <w:rPr>
                <w:rFonts/>
                <w:color w:val="262626" w:themeColor="text1" w:themeTint="D9"/>
              </w:rPr>
            </w:pPr>
            <w:r>
              <w:t>Desde la compañía estudian cuales serán los cambios que acometerán en un futuro, además de expandirse por Francia y Portugal, consideran empezar a distribuir otro tipo de recambios más allá de los embragues bimasa y monomasa. Próximamente la compañía avanzará cual es la línea de expansión de productos que abarcará a partir del próximo mes de enero.</w:t>
            </w:r>
          </w:p>
          <w:p>
            <w:pPr>
              <w:ind w:left="-284" w:right="-427"/>
              <w:jc w:val="both"/>
              <w:rPr>
                <w:rFonts/>
                <w:color w:val="262626" w:themeColor="text1" w:themeTint="D9"/>
              </w:rPr>
            </w:pPr>
            <w:r>
              <w:t>"Es muy probable que empecemos a distribuir aceite de motor, creemos que dentro de nuestro nicho de mercado es un producto que puede funcionar bien y no necesitamos alterar en exceso la infraestructura con la que operamos actualmente", afirma la dirección de la empresa.</w:t>
            </w:r>
          </w:p>
          <w:p>
            <w:pPr>
              <w:ind w:left="-284" w:right="-427"/>
              <w:jc w:val="both"/>
              <w:rPr>
                <w:rFonts/>
                <w:color w:val="262626" w:themeColor="text1" w:themeTint="D9"/>
              </w:rPr>
            </w:pPr>
            <w:r>
              <w:t>Repuestos Integran es un ejemplo de empresa nacional que ha sabido aprovechar el auge de las TIC para comercializar productos exclusivamente a través del entorno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Repuestos Integran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https://www.notasdeprensa.es/repuestos-integran-cierra-el-trimestre-con-un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