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cancela 16.000 eur con la ley de la segunda oportunidad a un hombre en situación límite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beneficiario no podía ni hacer frente a la pensión alimenticia de sus hijos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muchos otros padres divorciados, Magin Tomás Resina alcanzó una situación desesperada a la que no sabía como enfrentarse. Llegó un momento que, con una nómina de 1.100€ y una deuda contraída de 16.000 €, no podía hacer frente a los pagos mensuales, como la pensión alimenticia de sus dos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“Magin - explican los abogados de Repara tu Deuda que han tramitado el caso - llegó a nuestras oficinas desesperado; Magin está divorciado y tiene dos hijos a los que debe pasar una pensión de 400€”. Con la deuda que había contraído no llegaba a fin de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Deuda, primera compañía en España que aplica la Ley de la Segunda Oportunidad, iniciaron los trámites y el Juzgado de Primera Instancia nº4 de Granollers ha dictado exoneración de deuda en el caso de Magin, aplicando la Ley de Segunda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Segunda Oportunidad entró en vigor tras su aprobación en 2015, regulada por la Ley 25/2015, de 28 de julio. Con ella las personas físicas pueden suspender pagos y declararse “en quiebra” como si se tratase de una empresa, eliminando o reduciendo sus deudas. “En España - apuntan los abogados de Repara tu Deuda - no se le ha dado suficiente difusión a esta ley, de modo que muchas personas que sufren sobreendeudamiento no lo aprovechan por desconocimiento. Otros motivos que frenan el inicio del proceso son la desconfianza o las restricciones que supone”.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 los beneficios de la ley de Segunda Oportunidad, el deudor debe presentar el acuerdo extrajudicial de pagos ante un notario (si es persona física no empresario) o en el Registro Mercantil (autónomos y persona jurídica). Desde ese momento, no se pagan más intereses de los créditos ordinarios y se paralizan todas las acciones judiciales habidas y futuras (ejecuciones, procedimientos civiles en curso).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ostenta el 100% de éxito en todos sus casos y prevé llegar a los más de 100.000 casos anuales durante los próximos tres años, tal y como sucede en otros países como Francia donde la ley lleva vigente más tiempo.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https://www.notasdeprensa.es/repara-tu-deuda-cancela-16-000-eur-con-la-ley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