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Rentokil Initial da 'jaque mate' a los roedores con PestConnect, su nueva herramienta basada en el IoT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Rentokil Initial, compañía líder en servicios de higiene ambiental, presenta esta nueva solución que detecta y elimina la presencia de roedores 24 horas al día/7 días a la semana, asegurando una respuesta rápida y eficaz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Rentokil Initial, líder mundial en control de plagas, anuncia el lanzamiento de su nuevo sistema de control de ratones PestConnect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las ventajas que aporta el IoT y en su camino constante hacia la búsqueda de soluciones adaptadas a las nuevas necesidades de sus clientes, PestConnect es una solución que trabaja ininterrumpidamente contra los ratones en interior, 24 horas al día y 7 días a la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tecnología móvil, el sistema Connect entrega cada 15 minutos a Rentokil Initial los datos que se recogen de los RADAR Connect, las trampas que se utilizan con esta solución para eliminar y controlar las plagas de ratones.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dispositivos RADAR Connect son una solución de control de roedores segura, discreta y no tóxica. Utiliza su exclusivo sistema con CO2 para eliminar a los ratones de forma no cruenta, siendo Rentokil Initial la única empresa autorizada para utilizar dióxido de carbono como un rodenticida. Además, su hermeticidad evita cualquier tipo de contaminación cruzada.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PestConnect está completamente integrado en myRentokil, el portal on-line de cliente de Rentokil Initial. Gracias a la conexión y monitorización continua, los clientes pueden ver la actividad de sus instalaciones, los Radar en modo de detección y si ha habido alguna captura. Añadido a esto, los clientes pueden acceder a mapas, gráficos y herramientas analíticas para ayudarles a identificar los riesgos y las tendencias de comportamiento, ayudándoles en posibles auditorías.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habilidad de PestConnect para capturar datos útiles permite tener una imagen clara de la situación y proporcionar los más altos niveles de servicio. Jacinto Díez, DIRCOM Rentokil España, declara: "Por ejemplo, conocer el lugar y la hora de captura de la plaga, significa que se puede ajustar la estrategia de control de plagas para ese entorno particular, encontrar el origen de manera segura y eficiente y, consecuentemente, dar las mejores recomendaciones. Disponer de datos y entenderlos marca la diferencia con esta solución".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implementar una solución que trabaja ininterrumpidamente, se ayuda notablemente a controlar la plaga, especialmente en el caso de aquellos negocios en los que los impactos de la contaminación o infestación de alimentos podrían ser nefastos para su reputación. De esta manera se reduce el riesgo de pérdidas financieras y una reputación dañada debido a la infestación de ratones.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Gema Izquierdo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https://www.notasdeprensa.es/rentokil-initial-da-jaque-mate-a-los-roedores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E-Commerce Consumo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