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Rentokil Initial adquiere la empresa Cannon Hygiene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Rentokil Initial, compañía líder en servicios de higiene ambiental, ha anunciado la integración de la empresa Cannon Hygiene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adquisición, ambas compañías suman una plantilla próxima a los 600 empleados y aunarán recursos y proyectos en materia de servicios de higiene y salud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Jesús Travesedo, Director General de Rentokil Initial, ha declarado que “esta operación es una gran oportunidad para todos y un reto para incrementar nuestra presencia en más zonas geográficas, además de un nuevo paso hacia nuestra consolidación definitiva como líderes en España en el sector de la higiene ambiental”.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Rentokil Initial inició su actividad en España como Rentokil en 1981 siendo pioneros en introducir el servicio de Unidades Higiénicas Femeninas, posteriormente iniciaron las actividades de Control de Plagas y rápidamente se consolidaron como la compañía líder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Cannon Hygiene, otra de las compañías referencia en el sector, opera en el mercado español desde 1984 ofreciendo servicios de higiene, control de plagas y gestión de residuos, contando con 9 delegaciones que dan cobertura a todo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2018 ambas compañías unen sus fuerzas, lo que supondrá una mayor cartera de servicios para los clientes y una ampliación de su presencia en toda España, con la incorporación de nuevas sedes territoriales.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Rentokil InitialRentokil Initial es la compañía líder mundial en servicios de Higiene Ambiental con presencia en 70 países, registrando crecimientos anuales en facturación, beneficios y dividendos. En España opera desde 1981 contando con 4 actividades principales: Control de Plagas, Higiene, Servicios de Decoración con Plantas de Interior y Marketing Olfativo.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Gema Izquierdo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https://www.notasdeprensa.es/rentokil-initial-adquiere-la-empresa-cannon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