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Renfe promocionará el XVI Congreso Internacional de Protocolo en trayectos entre Valladolid y la capital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 de Air Europa, Plus Ultra y Alsa, el XVI Congreso Internacional de Protocolo, que se celebrará los próximos 27, 28 y 29 de noviembre en la ciudad española de Valladolid, reunirá a cerca de 800 profesionales de América Latina, Europa y Estados Unidos. Los más de 800 congresistas que se acercarán a Valladolid se benefician de los acuerdos de colaboración con estos medios de transporte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XVI Congreso Internacional de Protocolo, Comunicación Corporativa, Imagen Personal y Organización de Eventos va a juntar en la ciudad de Valladolid los días 27, 28 y 29 de noviembre a más de 800 personas. Las empresas Renfe, Air Europa, Plus Ultra y Alsa han firmado acuerdos de colaboración que facilitan el desplazamiento de los congresistas.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que acudan al Congreso utilizando Renfe podrán ver un vídeo corporativo del Congreso así como beneficiarse descuentos especiales para asistir a Valladolid. Además, desde Renfe se va a realizar un reportaje del Congreso Internacional de Protocolo que se incluirá en su revista mensual.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delegación más grande de congresistas procede de Paraguay y un gran número de ponentes y asistentes son de América Latina por lo que desde la Escuela Internacional de Protocolo, organizadora del Congreso, se ha establecido un acuerdo de colaboración con Plus Ultra y Air Europa para ofrecer descuentos exclusivos a los congresistas.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empresa de autocares ALSA pondrá a disposición del Congreso sus más de 15 servicios entre Madrid y Valladolid con descuentos para aquellos que acuden a Valladolid a disfrutar del XVI Congreso Internacional de Protocolo, Comunicación Corporativa, Imagen Personal y Organización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XVI Congreso Internacional de ProtocoloLa ciudad española de Valladolid se convertirá en la capital mundial del protocolo los próximos 27, 28 y 29 de noviembre gracias al XVI Congreso Internacional de Protocolo, Comunicación Corporativa, Imagen Personal y Organización de Eventos. Este gran evento se va a conformar con una diversidad y transversalidad de materias y se espera la asistencia de más de 800 asistentes procedentes de 50 países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organización del Congreso ya se han confirmado 82 ponentes entre los que podemos destacar al Presidente de la Asociación de Comunicación Política (ACOP), Daniel Ureña; el Director de una de las mayores competiciones deportivas como es la Volvo Ocean Race; o el coordinador de Protocolo de la ONCE, Javier Aguado, o el Jefe de Protocolo de las Naciones Unidas, Peter Van Laere.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congreso, el más importante del sector a nivel mundial, vuelve a España tras 5 años de periplo internacional por Honduras, Brasil, Paraguay…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 Internacional de ProtocoloLa Escuela Internacional de Protocolo está formada por una red de centros con sedes en España Madrid, Barcelona, Valencia, Granada, Asturias, A Coruña y en el extranjero: Argentina, Honduras y Paraguay.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es considerado como el primer centro mundial especializado en la formación en Protocolo, Relaciones Institucionales y Gestión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20.000 alumnos han pasado por sus aulas. De ellos, el 60% ocupan hoy puestos de dirección en departamentos de protocolo. Un porcentaje realmente importante que pone de manifiesto la creciente actividad del sector de la organización de eventos y el empuje profesional que tiene, la cada vez mayor demanda empresarial e institucional.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Comunicación Profesional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https://www.notasdeprensa.es/renfe-promocionara-el-xvi-congreso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Comunicación Castilla y León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