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Razones por las que una empresa necesita consultoría tecnológica para mejorar sus resultados, según Telynet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optimización de los flujos de negocio, la reducción de costes o la reducción de riesgos son algunas de las claves por las que cada vez más empresas apuestan por externalizar los recursos de consultoría tecnológica, señalan desde Telynet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muy frecuente que los empresarios tengan la percepción de que ciertos aspectos de su compañía escapa de su control, razón por la cual muchos de ellos apuestan por contratar los servicios de consultoría tecnológica de una entidad de referencia en estas tareas.</w:t>
            </w:r>
          </w:p>
          <w:p>
            <w:pPr>
              <w:ind w:left="-284" w:right="-427"/>
              <w:jc w:val="both"/>
              <w:rPr>
                <w:rFonts/>
                <w:color w:val="262626" w:themeColor="text1" w:themeTint="D9"/>
              </w:rPr>
            </w:pPr>
            <w:r>
              <w:t>Como el campo de la tecnología es un fenómeno en constante desarrollo, es primordial que las empresas cuenten con una adaptación eficaz en base a sus necesidades, a través de una empresa especializada en estos procesos.</w:t>
            </w:r>
          </w:p>
          <w:p>
            <w:pPr>
              <w:ind w:left="-284" w:right="-427"/>
              <w:jc w:val="both"/>
              <w:rPr>
                <w:rFonts/>
                <w:color w:val="262626" w:themeColor="text1" w:themeTint="D9"/>
              </w:rPr>
            </w:pPr>
            <w:r>
              <w:t>7 aspectos en los que las empresas mejorarían sus resultados contando con una consultoría tecnológica</w:t>
            </w:r>
          </w:p>
          <w:p>
            <w:pPr>
              <w:ind w:left="-284" w:right="-427"/>
              <w:jc w:val="both"/>
              <w:rPr>
                <w:rFonts/>
                <w:color w:val="262626" w:themeColor="text1" w:themeTint="D9"/>
              </w:rPr>
            </w:pPr>
            <w:r>
              <w:t>Es importante tener presentes algunas de las ventajas de tener una entidad de estas características para mejorar el funcionamiento de una compañía:</w:t>
            </w:r>
          </w:p>
          <w:p>
            <w:pPr>
              <w:ind w:left="-284" w:right="-427"/>
              <w:jc w:val="both"/>
              <w:rPr>
                <w:rFonts/>
                <w:color w:val="262626" w:themeColor="text1" w:themeTint="D9"/>
              </w:rPr>
            </w:pPr>
            <w:r>
              <w:t>
                <w:p>
                  <w:pPr>
                    <w:ind w:left="-284" w:right="-427"/>
                    <w:jc w:val="both"/>
                    <w:rPr>
                      <w:rFonts/>
                      <w:color w:val="262626" w:themeColor="text1" w:themeTint="D9"/>
                    </w:rPr>
                  </w:pPr>
                  <w:r>
                    <w:t>Reducción de costes: con el control integral de los procesos, se consigue una considerable reducción de los costes más prescindibles relacionados con su actividad.</w:t>
                  </w:r>
                </w:p>
              </w:t>
            </w:r>
          </w:p>
          <w:p>
            <w:pPr>
              <w:ind w:left="-284" w:right="-427"/>
              <w:jc w:val="both"/>
              <w:rPr>
                <w:rFonts/>
                <w:color w:val="262626" w:themeColor="text1" w:themeTint="D9"/>
              </w:rPr>
            </w:pPr>
            <w:r>
              <w:t>
                <w:p>
                  <w:pPr>
                    <w:ind w:left="-284" w:right="-427"/>
                    <w:jc w:val="both"/>
                    <w:rPr>
                      <w:rFonts/>
                      <w:color w:val="262626" w:themeColor="text1" w:themeTint="D9"/>
                    </w:rPr>
                  </w:pPr>
                  <w:r>
                    <w:t>Optimización de los procesos de negocio: todos los flujos que se dan en el ámbito empresarial serán mejorados con las prestaciones de una empresa consultora.</w:t>
                  </w:r>
                </w:p>
              </w:t>
            </w:r>
          </w:p>
          <w:p>
            <w:pPr>
              <w:ind w:left="-284" w:right="-427"/>
              <w:jc w:val="both"/>
              <w:rPr>
                <w:rFonts/>
                <w:color w:val="262626" w:themeColor="text1" w:themeTint="D9"/>
              </w:rPr>
            </w:pPr>
            <w:r>
              <w:t>
                <w:p>
                  <w:pPr>
                    <w:ind w:left="-284" w:right="-427"/>
                    <w:jc w:val="both"/>
                    <w:rPr>
                      <w:rFonts/>
                      <w:color w:val="262626" w:themeColor="text1" w:themeTint="D9"/>
                    </w:rPr>
                  </w:pPr>
                  <w:r>
                    <w:t>Reducción de riesgos: es importante que los riesgos, ya sean informáticos o de seguridad, sean reducidos a cero, un objetivo primordial de los recursos de consultoría tecnológica.</w:t>
                  </w:r>
                </w:p>
              </w:t>
            </w:r>
          </w:p>
          <w:p>
            <w:pPr>
              <w:ind w:left="-284" w:right="-427"/>
              <w:jc w:val="both"/>
              <w:rPr>
                <w:rFonts/>
                <w:color w:val="262626" w:themeColor="text1" w:themeTint="D9"/>
              </w:rPr>
            </w:pPr>
            <w:r>
              <w:t>
                <w:p>
                  <w:pPr>
                    <w:ind w:left="-284" w:right="-427"/>
                    <w:jc w:val="both"/>
                    <w:rPr>
                      <w:rFonts/>
                      <w:color w:val="262626" w:themeColor="text1" w:themeTint="D9"/>
                    </w:rPr>
                  </w:pPr>
                  <w:r>
                    <w:t>Respeto del control presupuestario: una de las bazas más destacadas de estas entidades es que se ajustan al presupuesto inicial del cliente, por lo que siempre se moverán en las cifras que se hayan establecido previamente.</w:t>
                  </w:r>
                </w:p>
              </w:t>
            </w:r>
          </w:p>
          <w:p>
            <w:pPr>
              <w:ind w:left="-284" w:right="-427"/>
              <w:jc w:val="both"/>
              <w:rPr>
                <w:rFonts/>
                <w:color w:val="262626" w:themeColor="text1" w:themeTint="D9"/>
              </w:rPr>
            </w:pPr>
            <w:r>
              <w:t>
                <w:p>
                  <w:pPr>
                    <w:ind w:left="-284" w:right="-427"/>
                    <w:jc w:val="both"/>
                    <w:rPr>
                      <w:rFonts/>
                      <w:color w:val="262626" w:themeColor="text1" w:themeTint="D9"/>
                    </w:rPr>
                  </w:pPr>
                  <w:r>
                    <w:t>Expertos de TI: los servicios de tecnología de la información se prestan mejor si se cuenta con verdaderos expertos. Por ello, la mejor solución es externalizar estos recursos y dejarlos en manos de quienes poseen los mejores conocimientos técnicos sobre esta materia.</w:t>
                  </w:r>
                </w:p>
              </w:t>
            </w:r>
          </w:p>
          <w:p>
            <w:pPr>
              <w:ind w:left="-284" w:right="-427"/>
              <w:jc w:val="both"/>
              <w:rPr>
                <w:rFonts/>
                <w:color w:val="262626" w:themeColor="text1" w:themeTint="D9"/>
              </w:rPr>
            </w:pPr>
            <w:r>
              <w:t>
                <w:p>
                  <w:pPr>
                    <w:ind w:left="-284" w:right="-427"/>
                    <w:jc w:val="both"/>
                    <w:rPr>
                      <w:rFonts/>
                      <w:color w:val="262626" w:themeColor="text1" w:themeTint="D9"/>
                    </w:rPr>
                  </w:pPr>
                  <w:r>
                    <w:t>Personalización: con la contratación de este tipo de servicios, se consigue una atención personalizada, poniendo el punto de mira en las necesidades y problemas específicos de cada empresa, de forma que cada proyecto se trata como si fuera propio.</w:t>
                  </w:r>
                </w:p>
              </w:t>
            </w:r>
          </w:p>
          <w:p>
            <w:pPr>
              <w:ind w:left="-284" w:right="-427"/>
              <w:jc w:val="both"/>
              <w:rPr>
                <w:rFonts/>
                <w:color w:val="262626" w:themeColor="text1" w:themeTint="D9"/>
              </w:rPr>
            </w:pPr>
            <w:r>
              <w:t>
                <w:p>
                  <w:pPr>
                    <w:ind w:left="-284" w:right="-427"/>
                    <w:jc w:val="both"/>
                    <w:rPr>
                      <w:rFonts/>
                      <w:color w:val="262626" w:themeColor="text1" w:themeTint="D9"/>
                    </w:rPr>
                  </w:pPr>
                  <w:r>
                    <w:t>Comunicación constante: los responsables de cada proyecto desempeñan su labor de forma continua, con una disponibilidad completa ante cualquier cuestión que surja en el entorno corporativo.</w:t>
                  </w:r>
                </w:p>
              </w:t>
            </w:r>
          </w:p>
          <w:p>
            <w:pPr>
              <w:ind w:left="-284" w:right="-427"/>
              <w:jc w:val="both"/>
              <w:rPr>
                <w:rFonts/>
                <w:color w:val="262626" w:themeColor="text1" w:themeTint="D9"/>
              </w:rPr>
            </w:pPr>
            <w:r>
              <w:t>Estas son algunas de las claves por las que cada vez más empresas apuestan por externalizar los procesos de negocio para optimizarlos al máximo y conseguir una mayor rentabilidad.</w:t>
            </w:r>
          </w:p>
          <w:p>
            <w:pPr>
              <w:ind w:left="-284" w:right="-427"/>
              <w:jc w:val="both"/>
              <w:rPr>
                <w:rFonts/>
                <w:color w:val="262626" w:themeColor="text1" w:themeTint="D9"/>
              </w:rPr>
            </w:pPr>
            <w:r>
              <w:t>Telynet cuenta con más de 30 años de experiencia en el sector, lo que le ha valido para erigirse como una de las firmas líderes en cuestiones de consultora tecnológica.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Telynet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+34 902 189 198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https://www.notasdeprensa.es/razones-por-las-que-una-empresa-necesita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Recursos humanos Otros Servicios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