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Razones por las que se hace dieta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Reeducar en el ámbito nutricional de manera adecuada, sana y segura requiere conocimientos específicos de un profesional. Sólo en la segunda mitad del pasado año la plataforma de servicios profesionales Zaask registró un incremento del 20% de solicitudes de servicios nutricionales. Cada vez se ve menos el perfil de ‘operación bikini’ u ‘operación evento’, y las personas están más concienciadas de que se trata de integrar un estilo de vida, no de hacer algo puntual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 de los propósitos más comunes que acompañan el nuevo año es el deseo de mejorar la alimentación para bajar de peso o comer más sano. Para lograr este objetivo cada vez más personas solicitan servicios de profesionales que les ayuden en el ámbito nutricional de una manera adecuada, sana y segura. Zaask, plataforma de contratación de servicios de proximidad, ha detectado que durante el segundo semestre del año, las solicitudes de nutricionistas crecieron un 20% y estiman que “tras los excesos de navidad las peticiones crecerán entre un 10 y un 15% en el primer trimestre”.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¿quiénes son los que más acuden a las consultas y por qué? Un análisis en Zaask, destaca los principales problemas y razones por las que hacemos dieta.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Vida sedentaria. Pasar muchas horas en casa o estar sometidos a largas jornadas laborales representan factores que contribuyen a la aparición de un amplio espectro de problemas de salud, contra los que la alimentación puede ser un arma eficaz. El control de peso es el objetivo del 44,88% de solicitudes a nutricionistas. Myriam Royo, nutricionista registrada en Zaask, apunta que “es más importante aprender a comer de una forma equilibrada y saludable que comer más o menos calorías, ya que si consigues una alimentación equilibrada, saludable y ajustada a tus necesidades, no habrá que contarlas”.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Dietas específicas para deportistas. Aquellos que practican una gran actividad física también aparecen entre los principales usuarios que recurren a profesionales de la nutrición para buscar información. Para Zaask, las solicitudes de este tipo representan el 40,16%.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Vegetarianos. Este perfil está emergiendo con gran fuerza dentro de los solicitantes de información a nutricionistas profesionales. En el mundo hay más de 600 millones de vegetarianos y en España el número de restaurantes vegetarianos o veganos ha pasado de 353 en 2011 hasta los 686 en 2014, un incremento del 94%, según el listado publicado en Happy Cow.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Coaching nutricional. “Los profesionales de la nutrición están rompiendo con el estereotipo de dieta y reconocen que cada vez reciben menos peticiones de ‘operación bikini’ u ‘operación evento’ y tienen más peticiones de mejorar los hábitos alimentarios de manera general”, como ha explicado la nutricionista Myriam Royo.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Yolanda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https://www.notasdeprensa.es/razones-por-las-que-se-hace-dieta_1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