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Radiadores Climastar Market: la unión perfecta  entre diseño y eficiencia energética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Climastar Market apuesta por los radiadores de diseño eficientes y vanguardistas. Cada uno de sus modelos se puede personalizar con diferentes materiales y texturas para conseguir diseños exclusivos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Climastar Market logra que los radiadores dejen de estar ajenos a la decoración del hogar y se integren en la vivienda. Sus diseños se pueden personalizar con diferentes acabados, colores y texturas. Para ello hay una gran variedad de materiales disponibles como pizarra azabache, caliza, roble oscuro… Con Climastar Market los radiadores se convierten en elementos decorativos que destacan no sólo por su funcionalidad y su eficiencia energética sino también por su diseño.</w:t>
            </w:r>
          </w:p>
          <w:p>
            <w:pPr>
              <w:ind w:left="-284" w:right="-427"/>
              <w:jc w:val="both"/>
              <w:rPr>
                <w:rFonts/>
                <w:color w:val="262626" w:themeColor="text1" w:themeTint="D9"/>
              </w:rPr>
            </w:pPr>
            <w:r>
              <w:t>Además, cada cliente puede diseñar su propio radiador. Fotografías, cuadros, dibujos,... cualquier imagen puede convertirse en un radiador de Climastar Market. De esta forma, los equipos de climatización se integran en la decoración del hogar.</w:t>
            </w:r>
          </w:p>
          <w:p>
            <w:pPr>
              <w:ind w:left="-284" w:right="-427"/>
              <w:jc w:val="both"/>
              <w:rPr>
                <w:rFonts/>
                <w:color w:val="262626" w:themeColor="text1" w:themeTint="D9"/>
              </w:rPr>
            </w:pPr>
            <w:r>
              <w:t>Los radiadores consiguen que cada vivienda sea única al aportar personalidad a cada estancia del hogar como salones, cuartos de baño, cocinas o la habitación de los más pequeños. Asimismo, sus diseños se integran con diferentes estilos de decoración y viviendas.</w:t>
            </w:r>
          </w:p>
          <w:p>
            <w:pPr>
              <w:ind w:left="-284" w:right="-427"/>
              <w:jc w:val="both"/>
              <w:rPr>
                <w:rFonts/>
                <w:color w:val="262626" w:themeColor="text1" w:themeTint="D9"/>
              </w:rPr>
            </w:pPr>
            <w:r>
              <w:t>Otra de las cualidades de estos radiadores es que son eficientes energéticamente gracias a la tecnología Dual-Kherr. Estos equipos de climatización son de óxido de silicio y de óxido de aluminio que aportan una gran capacidad de inercia térmica y son transmisores de calor. Gracias a esta tecnología, los dispositivos siguen emitiendo calor hasta 80 minutos después de haber sido apagados. Esto produce una agradable sensación térmica con un mayor ahorro energético.</w:t>
            </w:r>
          </w:p>
          <w:p>
            <w:pPr>
              <w:ind w:left="-284" w:right="-427"/>
              <w:jc w:val="both"/>
              <w:rPr>
                <w:rFonts/>
                <w:color w:val="262626" w:themeColor="text1" w:themeTint="D9"/>
              </w:rPr>
            </w:pPr>
            <w:r>
              <w:t>Climastar Market es una empresa que se dedica a la distribución de radiadores que aúnan la eficiencia energética y el diseño. Todos sus productos están fabricados íntegramente en España y son ecológicos, de bajo consumo, con diseño vanguardista y con altas prestaciones en tecnología y confort.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Martínez</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918252809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https://www.notasdeprensa.es/radiadores-climastar-market-la-union-perfecta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