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17/05/2017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ocurre en el mundo Ecommerce? Relación entre Logística y Ecommerce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Aproximadamente el 28% del coste total de la entrega de un pedido se produce en la última milla. 16 Millones de internautas de 16-60 años compran online. El reparto de las compras on line crece a un ritmo del 20% en España. Las empresas creen que la principal barrera para exportar sus productos son los costes de transporte (54%). Checktrans es un servicio que permite optimizar recursos, ahorrar costes y mejorar la visibilidad de sus procesos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logística es una de las partes más fundamentales de un comercio electrónico, y muchas veces, los empresarios no tienen todos los conocimientos y/o recursos necesarios para hacer que la propia empresa funcione como debería.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 el éxito en un negocio, se deben conocer las novedades dentro del sector logístico y tecnológico para poder aplicarlos a cada empresa y conseguir reducir y optimizar los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artículo pretende ayudar a optimizar y controlar los gastos logísticos de una empresa. Los consultores de Optima Consulting acompañan y agregan la justa capa de valor a los proyectos de ecommerce.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obtendrán una serie de beneficios gracias al control y seguimiento de operaciones de logística y transporte, además, también podrán identificar oportunidades de mejora de entre un 5 % y 20%.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Checktrans ayuda a los negocios en las tres grandes áreas de la logística empresarial: Logística de aprovisionamiento, gestión de almacenes y logística de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 beneficios de aplicar Checktrans a un ecommerce: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Última Milla:	Es una herramienta enfocada a la optimización del proceso final de la cadena de distribución.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Identificación:	Permite determinar la problemática específica de la logística inversa o devolución.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Total Journey:	Permite total visibilidad del coste logístico: almacenamiento, aprovisionamiento, tiempo administrativo, transporte interno, preparación de pedidos y distribución, a la vez que analizar el tiempo que supone cada una de las etapas, y también permite identificar áreas de mejora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Ahorro:	Revisión de las facturas de transporte con ahorros importantes, especialmente en los primeros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Escalabilidad	Los consultores de Optima ayudan a las empresa a progresar sin perder calidad en el servicio. A medida que un negocio va creciendo, las ganancias son iguales o mayores, pero nunca menores.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KPIs:	Medir y analizar KPI and #39;s específicos.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Analítica:	Permite el análisis de campañas específicas, por ejemplo: coste de transporte gratuito a partir de.... También permite analizar el coste que soporta el ecommerce a nivel logístico versus lo que paga 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Altos Costes:	Identificación de clientes con un alto coste logístico (por uso del ecommerce) por si se puede ofrecer un servicio de envío más económico – estilo Amazon Prime.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 and L:	P and L (Profit  and  Loss statement) por producto o cliente incluyendo costes logísticos.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Revisión Interna:	Revisión de base de datos interna, ¿el volumen o el peso de las referencias coincide con lo que cobra el transportista?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versión actualizada de Checktrans junto al acompañamiento de consultores expertos ayuda a las empresa a satisfacer todas las necesidades del comercio electrónico.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 que se desea es probar una Demo, puede contactar con Optima Consulting sin ningún tipo de compromiso.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Arturo Gimenez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https://www.notasdeprensa.es/que-ocurre-en-el-mundo-ecommerce-relacion_1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