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Madrid. 28108 el 16/02/2017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diferencia hay entre la seguridad laboral y la seguridad de procesos?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recientes, y muy difundidos, incidentes en una factoría de Paterna (Valencia) y en la central nuclear de Flamanville (Francia) permiten recordar, una vez más, las diferencias de concepto entre seguridad de procesos y seguridad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una forma muy sintética, el objetivo de la seguridad de procesos es evitar la liberación de materias peligrosas (inflamables, tóxicas…) de los recipientes donde están contenidas, así como impedir la pérdida de control de las fuentes de energía (por ejemplo, equipos a presiones o temperaturas elevadas). Típicamente, los incidentes de seguridad de procesos tienen unas consecuencias muy graves (por ejemplo, un herido y daños materiales muy considerables en el reciente incidente de Paterna), y una frecuencia muy baja.</w:t>
            </w:r>
          </w:p>
          <w:p>
            <w:pPr>
              <w:ind w:left="-284" w:right="-427"/>
              <w:jc w:val="both"/>
              <w:rPr>
                <w:rFonts/>
                <w:color w:val="262626" w:themeColor="text1" w:themeTint="D9"/>
              </w:rPr>
            </w:pPr>
            <w:r>
              <w:t>A su vez, la seguridad laboral pretende que las personas no sufran daños debido a efectos físicos (caídas, resbalones, impactos de objetos pesados, etc.), químicos (exposición a sustancias peligrosas), biológicos (exposición a agentes infecciosos), etc. En general, los incidentes relacionados con la seguridad laboral tienen unas consecuencias más limitadas y una frecuencia más elevada. Obviamente, existe una zona de solape entre la seguridad de procesos y la seguridad laboral y, como es evidente, cualquier mejora en la primera redundará también positivamente en la segunda.</w:t>
            </w:r>
          </w:p>
          <w:p>
            <w:pPr>
              <w:ind w:left="-284" w:right="-427"/>
              <w:jc w:val="both"/>
              <w:rPr>
                <w:rFonts/>
                <w:color w:val="262626" w:themeColor="text1" w:themeTint="D9"/>
              </w:rPr>
            </w:pPr>
            <w:r>
              <w:t>Las herramientas utilizadas para evaluar los riesgos, gestionarlos y medir las mejoras obtenidas no son las mismas en ambos casos. DEKRA Insight, la unidad de servicios especializada en seguridad de procesos de la multinacional alemana DEKRA dispone de un amplio abanico de herramientas para la identificación de peligros relacionados con la seguridad de procesos, la valoración de los riesgos asociados, y su gestión. DEKRA Insight colabora con cientos de clientes internacionalmente para asesorarlos en las formas óptimas de conseguir una operación segura de plantas industriales, abarcando desde aspectos sociales y culturales (liderazgo de seguridad, compromiso con la seguridad…) hasta aspectos puramente técnológicos (identificación de peligros, análisis cuantitativo de riesgos, seguridad instrumentada…).</w:t>
            </w:r>
          </w:p>
          <w:p>
            <w:pPr>
              <w:ind w:left="-284" w:right="-427"/>
              <w:jc w:val="both"/>
              <w:rPr>
                <w:rFonts/>
                <w:color w:val="262626" w:themeColor="text1" w:themeTint="D9"/>
              </w:rPr>
            </w:pPr>
            <w:r>
              <w:t>Puede obtenerse más información en la página web de DEKRA Insight en España:</w:t>
            </w:r>
          </w:p>
          <w:p>
            <w:pPr>
              <w:ind w:left="-284" w:right="-427"/>
              <w:jc w:val="both"/>
              <w:rPr>
                <w:rFonts/>
                <w:color w:val="262626" w:themeColor="text1" w:themeTint="D9"/>
              </w:rPr>
            </w:pPr>
            <w:r>
              <w:t>www.chilworth.es</w:t>
            </w:r>
          </w:p>
          <w:p>
            <w:pPr>
              <w:ind w:left="-284" w:right="-427"/>
              <w:jc w:val="both"/>
              <w:rPr>
                <w:rFonts/>
                <w:color w:val="262626" w:themeColor="text1" w:themeTint="D9"/>
              </w:rPr>
            </w:pPr>
            <w:r>
              <w:t>O en LinkedIn:</w:t>
            </w:r>
          </w:p>
          <w:p>
            <w:pPr>
              <w:ind w:left="-284" w:right="-427"/>
              <w:jc w:val="both"/>
              <w:rPr>
                <w:rFonts/>
                <w:color w:val="262626" w:themeColor="text1" w:themeTint="D9"/>
              </w:rPr>
            </w:pPr>
            <w:r>
              <w:t>https://www.linkedin.com/company/dekra-insight-españa</w:t>
            </w:r>
          </w:p>
          <w:p>
            <w:pPr>
              <w:ind w:left="-284" w:right="-427"/>
              <w:jc w:val="both"/>
              <w:rPr>
                <w:rFonts/>
                <w:color w:val="262626" w:themeColor="text1" w:themeTint="D9"/>
              </w:rPr>
            </w:pPr>
            <w:r>
              <w:t>Sobre DEKRADEKRA ha estado activa en el campo de la seguridad durante más de 90 años. Fundada en 1925 en Berlín, es hoy una de las organizaciones de expertos líderes en el mundo. DEKRA SE es una filial de DEKRA e.V. y gestiona los negocios de explotación del Grupo. Sus servicios van desde la inspección de vehículos y expertos de evaluaciones a los servicios de reclamaciones, inspecciones industriales y de construcción, consultoría de seguridad, pruebas y certificación de productos y sistemas, así como cursos de formación y trabajo temporal.</w:t>
            </w:r>
          </w:p>
          <w:p>
            <w:pPr>
              <w:ind w:left="-284" w:right="-427"/>
              <w:jc w:val="both"/>
              <w:rPr>
                <w:rFonts/>
                <w:color w:val="262626" w:themeColor="text1" w:themeTint="D9"/>
              </w:rPr>
            </w:pPr>
            <w:r>
              <w:t>DEKRA en España cerró en 2016 con una facturación de 57 millones de euros, con un crecimiento del 10% frente al año anterior y con 531 empleados. Presente en sus 3 unidades de negocio principales, Automoción, Industria y Personal, prevé un crecimiento importante de acuerdo con las nuevas oportunidades del mercado para los años venideros.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https://www.notasdeprensa.es/que-diferencia-hay-entre-la-seguridad-laboral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Seguros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