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beneficios tiene el AVE? ¿Son realmente los billetes más baratos que 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se van construyendo kilómetros y más kilómetros de líneas de alta velocidad enlazando nuestro país. Se viene oyendo desde hace un tiempo sobre la bajada de precios en los billetes del AVE, pero ¿realmente es más barato viajar ahora en AVE? ¿Se están aprovechando las nuevas infraestructuras en cuanto a tráfico de pasajeros?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febrero de 2013 se aplicara un descuento del 11% en el precio general de los billetes de AVE en clase Turista, hemos podido encontrar viajes en AVE verdaderamente asequibles, algo que sin duda han notado sus competidores, los autobuses y los vuelos, que se han visto desbancados ante la aceptación de los viajeros por viajar en AVE a buen precio y con muchas comodidades que otros medios de transporte no ponen a disposición de sus pasajeros.</w:t>
            </w:r>
          </w:p>
          <w:p>
            <w:pPr>
              <w:ind w:left="-284" w:right="-427"/>
              <w:jc w:val="both"/>
              <w:rPr>
                <w:rFonts/>
                <w:color w:val="262626" w:themeColor="text1" w:themeTint="D9"/>
              </w:rPr>
            </w:pPr>
            <w:r>
              <w:t>Y si en 2013 bajó el precio de los billetes AVE, en 2014 se congeló su precio, y han ido surgiendo tarifas flexibles con descuentos de hasta el 70% sobre el precio general, especialmente si se compran con suficiente antelación.</w:t>
            </w:r>
          </w:p>
          <w:p>
            <w:pPr>
              <w:ind w:left="-284" w:right="-427"/>
              <w:jc w:val="both"/>
              <w:rPr>
                <w:rFonts/>
                <w:color w:val="262626" w:themeColor="text1" w:themeTint="D9"/>
              </w:rPr>
            </w:pPr>
            <w:r>
              <w:t>Esta estrategia de bajar los precios en los billetes de tren ha funcionado sin duda en su objetivo principal, atraer más usuarios a los trenes AVE, y ya a finales de 2013 aumentó en un 22% el número de viajeros que escogieron el AVE como medio de transporte.</w:t>
            </w:r>
          </w:p>
          <w:p>
            <w:pPr>
              <w:ind w:left="-284" w:right="-427"/>
              <w:jc w:val="both"/>
              <w:rPr>
                <w:rFonts/>
                <w:color w:val="262626" w:themeColor="text1" w:themeTint="D9"/>
              </w:rPr>
            </w:pPr>
            <w:r>
              <w:t>De entre todas las rutas en Alta Velocidad, es sin duda la correspondiente al AVE Barcelona Madrid la que más daño ha hecho al puente aéreo entre ambas ciudades, y es que actualmente se encuentran billetes AVE para esta ruta desde 32 euros, y además es la ruta que cuenta con la velocidad media más alta. Según los últimos datos, el AVE Madrid Barcelona copa más del 60% de los viajes que se realizan entre ambas ciudades, respecto al avión.</w:t>
            </w:r>
          </w:p>
          <w:p>
            <w:pPr>
              <w:ind w:left="-284" w:right="-427"/>
              <w:jc w:val="both"/>
              <w:rPr>
                <w:rFonts/>
                <w:color w:val="262626" w:themeColor="text1" w:themeTint="D9"/>
              </w:rPr>
            </w:pPr>
            <w:r>
              <w:t>Y las cifras de pasajeros no dejan de aumentar, porque no solo estamos ante los precios más baratos de la historia del AVE, sino que además, cada vez contamos con más ciudades conectadas por la Alta Velocidad, mejoras de infraestructuras y nuevas estaciones de tren, con lo cual, además de haber mejores precios, hay muchas más opciones para viajar por España. Recientemente el AVE ha llegado a León y la Alta Velocidad en trenes Alvia ha llegado a ciudades como Burgos, Palencia, Valladolid, Castellón, Cádiz, Granada, Zamora, Salamanca y Vigo. En Extremadura se están ultimando las obras para poder hacer llegar la Alta Velocidad a Plasencia, Cáceres y Badajoz.</w:t>
            </w:r>
          </w:p>
          <w:p>
            <w:pPr>
              <w:ind w:left="-284" w:right="-427"/>
              <w:jc w:val="both"/>
              <w:rPr>
                <w:rFonts/>
                <w:color w:val="262626" w:themeColor="text1" w:themeTint="D9"/>
              </w:rPr>
            </w:pPr>
            <w:r>
              <w:t>A todas estas ventajas y comodidades se une el hecho del nacimiento de plataformas de búsqueda de billetes AVE baratos que simplifican la tarea de encontrar el mejor precio disponible para cada una de las rutas de tren existentes en España y permiten el uso del Carnet Joven y de la Tarjeta Dorada para abaratar todavía más el importe de los billetes de tren. </w:t>
            </w:r>
          </w:p>
          <w:p>
            <w:pPr>
              <w:ind w:left="-284" w:right="-427"/>
              <w:jc w:val="both"/>
              <w:rPr>
                <w:rFonts/>
                <w:color w:val="262626" w:themeColor="text1" w:themeTint="D9"/>
              </w:rPr>
            </w:pPr>
            <w:r>
              <w:t>Concluimos, entonces, que el AVE es una buena apuesta de futuro, no solamente para los usuarios, sino también para el país, que, si que es verdad que está haciendo un esfuerzo económico actual para soportar su coste, pero que a medio - largo plazo obtendrá todos los beneficios de tener la primera red de ferrocarriles de alta velocidad más importante del Europa y a nivel empresarial, es una grandisima noticia para el país, ya que el tren es el transporte más limpio, seguro, y a la larga el más económico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https://www.trenes.com/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https://www.notasdeprensa.es/que-beneficios-tiene-el-ave-son-realmente-los_1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