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Publiofertix: Por qué la ropa personalizada para empresas vuelve a estar de moda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Potenciar la cultura corporativa o conseguir una imagen más profesional son algunos de los beneficios que explican la creciente demanda de servicios de personalización textil para empresas, según los especialistas de PubliOfertix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branding textil sigue pisando fuerte en España. La compañía PubliOfertix, especializada en la venta online de textiles y artículos publicitarios, asegura que este servicio  and #39;vuelve a ser tendencia and #39; entre las empresas de todos los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Tradicionalmente la ropa personalizada para empresas ha cumplido una doble función: equipar a los empleados con una vestimenta más apropiada para su día a día y hacer publicidad fuera del entorno empresarial. Sin embargo, el uso de camisas, polos y prendas en general con el branding de una marca ofrece otros beneficios insospechados.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PubliOfertix apuntan que el uso de estas prendas incrementa la profesionalidad de la imagen de la empresa, ayudando a sus empleados (comerciales, dependientes, etc.) a causar una mejor impresión. Asimismo, permite potenciar las señas de identidad de la marca (el naming, el logotipo, etc.) no sólo dentro de la empresa, sino en eventos, congresos o puntos de venta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debe olvidarse, además, una de las cualidades evidentes de la ropa personalizada para empresas: su capacidad para hacer marketing ‘en movimiento’. Cuando los clientes acudan a la oficina o al punto de venta, la indumentaria de los empleados reforzará el impacto y recordabilidad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Personalizar la ropa con el branding de la empresa también ofrece beneficios para empleados y clientesDesde PubliOfertix (www.publiofertix.com) advierten que las ventajas de personalizar la ropa empresarial van más allá del marketing o la profesionalidad de la imagen de marca. La cultura corporativa, por ejemplo, puede verse reforzada con el uso de camisetas y complementos con el logotipo y colores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proporcionar a los empleados una indumentaria común, que refleje los colores y el estilo empresarial, ha demostrado ser útil a la hora de cohesionar equipos, incentivar la colaboración e inculcarles una visión y valores en sintonía con los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obsequiar a los clientes más leales es una práctica muy extendida entre las marcas de todos los sectores. El uso de branding textil en los regalos ayuda a compartir con los clientes el entusiasmo de los insiders hacia la marca, con la doble intención de convertirlos en ‘embajadores’ indirectos de la empresa y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uso de ropa personalizada de baja calidad podría tener el efecto contrario al deseado, dando una imagen equivocada de la profesionalidad de la empresa o de la calidad de sus productos. En este sentido, desde PubliOfertix recomiendan «dejar en buenas manos» este servicio, depositando su confianza en empresas con una larga trayectoria en serigrafía y bordado de prendas.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de esta compañía alicantina trabajan con marcas como Antonio Miro, Bic, Carioca, Dunlop, Hello Kitty, Moleskine, Pierre Cardin o Sprout. PubliOfertix se ha destacado por la calidad y profesionalidad de sus servicios en serigrafía, transfer, tampografía o bordado, entre otras técnicas de vanguardia destinadas a garantizar el mejor branding textil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PubliofertixPubliOfertix es una empresa alicantina especializada en la venta de textiles y artículos publicitarios online, con más de 8.000 referencias en su stock y la dilatada experiencia de sus profesionales. Su catálogo de camisetas, polos, sudaderas, toallas y otros productos utiliza las últimas técnicas en serigrafía, transfer, tampografía y bordado.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prensaSadoje S.L. (PubliOfertix)Dirección: Calle Villena, 7 - 03450 Banyeres de Mariola (Alicante)Website: publiofertix.com/es/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Publiofertix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605 26 89 32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96 556 68 29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https://www.notasdeprensa.es/publiofertix-por-que-la-ropa-personalizada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Valencia Recursos humanos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