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Private Credit, consigue un crédito en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Private Credit quiere ayudar a sus clientes a encontrar la mejor solución para afrontar sus problemas económicos. Si se pasa por una mala racha, se trata de una solución discreta para salir del paso con uno de sus créditos urgentes, en solo 24 horas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Private Credit es una empresa de Valencia con la que se puede pedir un crédito y tener dinero al instante. Si se está atravesando una situación financiera difícil, se puede salir del apuro con un crédito de Private Credit, una gran alternativa fiable y eficaz en préstamos de dinero urgente. La calidad de sus servicios viene respaldada por el Ministerio de Sanidad y Consumo del Gobierno de España.</w:t>
            </w:r>
          </w:p>
          <w:p>
            <w:pPr>
              <w:ind w:left="-284" w:right="-427"/>
              <w:jc w:val="both"/>
              <w:rPr>
                <w:rFonts/>
                <w:color w:val="262626" w:themeColor="text1" w:themeTint="D9"/>
              </w:rPr>
            </w:pPr>
            <w:r>
              <w:t>Si se quiere conseguir un crédito en 24 horas, con Private Credit es muy fácil. Además, no necesitas nómina. Ofrecen todas las ventajas, puesto que se adaptan siempre a la situación del cliente.</w:t>
            </w:r>
          </w:p>
          <w:p>
            <w:pPr>
              <w:ind w:left="-284" w:right="-427"/>
              <w:jc w:val="both"/>
              <w:rPr>
                <w:rFonts/>
                <w:color w:val="262626" w:themeColor="text1" w:themeTint="D9"/>
              </w:rPr>
            </w:pPr>
            <w:r>
              <w:t>¿Por qué elegir Private Credit?Private Credit quiere ayudar a sus clientes a encontrar la mejor solución para afrontar sus problemas económicos. Si se está pasando por una mala racha, nse trata de una solución discreta para salir del paso con uno de sus créditos urgentes, en solo 24 horas.</w:t>
            </w:r>
          </w:p>
          <w:p>
            <w:pPr>
              <w:ind w:left="-284" w:right="-427"/>
              <w:jc w:val="both"/>
              <w:rPr>
                <w:rFonts/>
                <w:color w:val="262626" w:themeColor="text1" w:themeTint="D9"/>
              </w:rPr>
            </w:pPr>
            <w:r>
              <w:t>La empresa se encarga de gestionar y tramitar todo tipo de préstamos, siempre enfocados al beneficio del cliente. Trabajan con bancos que se adaptan a las circunstancias económicas de cada cliente. Incluso para los casos más complejos.</w:t>
            </w:r>
          </w:p>
          <w:p>
            <w:pPr>
              <w:ind w:left="-284" w:right="-427"/>
              <w:jc w:val="both"/>
              <w:rPr>
                <w:rFonts/>
                <w:color w:val="262626" w:themeColor="text1" w:themeTint="D9"/>
              </w:rPr>
            </w:pPr>
            <w:r>
              <w:t>Si se necesita una solución rápida y eficaz, Private Credit es una de las mejores opciones que se encuentran en el mercado. Es una empresa seria y que puede ofrecer dinero rápido, casi al instante. Se puede contactar siempre que quieras sin compromiso alguno.</w:t>
            </w:r>
          </w:p>
          <w:p>
            <w:pPr>
              <w:ind w:left="-284" w:right="-427"/>
              <w:jc w:val="both"/>
              <w:rPr>
                <w:rFonts/>
                <w:color w:val="262626" w:themeColor="text1" w:themeTint="D9"/>
              </w:rPr>
            </w:pPr>
            <w:r>
              <w:t>Si se tiene ASNEF, RAI o no se tiene nómina, se puede solicitar el préstamo igualmente. En Private Credit cuentan con préstamos de capital privado. Siempre se adaptan a las necesidades del cliente, a su situación actual, para darle una respuesta lo más rápido posible.</w:t>
            </w:r>
          </w:p>
          <w:p>
            <w:pPr>
              <w:ind w:left="-284" w:right="-427"/>
              <w:jc w:val="both"/>
              <w:rPr>
                <w:rFonts/>
                <w:color w:val="262626" w:themeColor="text1" w:themeTint="D9"/>
              </w:rPr>
            </w:pPr>
            <w:r>
              <w:t>Crédito en 24 horas: dinero al instanteEn solo 24 horas el cliente podrá tener el crédito que necesite para saldar su deuda. Y así conseguir tranquilidad. El proceso de devolución es liviano, sencillo y flexible. El cliente no tendrá que preocuparse por nada, porque se sentirá como en casa, en las mejores manos.</w:t>
            </w:r>
          </w:p>
          <w:p>
            <w:pPr>
              <w:ind w:left="-284" w:right="-427"/>
              <w:jc w:val="both"/>
              <w:rPr>
                <w:rFonts/>
                <w:color w:val="262626" w:themeColor="text1" w:themeTint="D9"/>
              </w:rPr>
            </w:pPr>
            <w:r>
              <w:t>¡No dudes en llamar sin compromiso! Tendrás tu crédito garantizado en 24 horas.</w:t>
            </w:r>
          </w:p>
          <w:p>
            <w:pPr>
              <w:ind w:left="-284" w:right="-427"/>
              <w:jc w:val="both"/>
              <w:rPr>
                <w:rFonts/>
                <w:color w:val="262626" w:themeColor="text1" w:themeTint="D9"/>
              </w:rPr>
            </w:pPr>
            <w:r>
              <w:t>Contacto:Pza. del Ayuntamiento, 19 planta 11 G - Valencia.Telf. 960 42 43 44 o 744 482 362.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Private Credit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960 42 43 44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https://www.notasdeprensa.es/private-credit-consigue-un-credito-en-24-horas_1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