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Presentan hoy el Catálogo Jara 2016 en la Filmoteca de Extremadura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secretaria general de Cultura, Miriam García Cabezas, y el director de la Filmoteca de Extremadura, David Garrido, participarán hoy viernes, 22 de julio, a las 20:00 horas, en la presentación del Catálogo Jara 2016, en la sede cacereña de la Filmoteca, la Fundación Extremeña de Cine. El acto será gratuito y abierto al público hasta completar el aforo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Catálogo Jara lleva más de diez años dedicado a la selección de cortometrajes extremeños, que posteriormente distribuye por festivales, mercados de cine e instituciones culturales y audiovisuales tanto nacionales como internacionales, con lo que contribuye a la difusión de los creadores extremeños y de sus trabajos.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año han sido cinco las obras elegidas, por una comisión de expertos en la materia, y de forma inmediata comenzará su distribución. Son  and #39;Un trabajo de verdad and #39;, de José Antonio Moreno y Manuel D., en el que destaca su equilibrado uso del humor y el drama al tratar un tema de actualidad social; y  and #39;Ejercicio Nº 2: ficción and #39;, de María Pérez, un original experimento que reflexiona sobre la construcción fílmica y el proceso de rodaje cinematográfico.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incluyen  and #39;Las reglas del subjuntivo and #39;, de Leticia Torres, que destaca por la originalidad del juego que propone el guión y su buen acabado técnico;  and #39;Hurto and #39;, de Jerónimo García Castela, que ofrece una matizada descripción de la relación entre dos personajes, un cuidado uso del tempo cinematográfico y una magistral interpretación de sus actores; y  and #39;Cuaderno de cineasta and #39;, de David Yáñez, un trabajo del que puede resaltarse su valía artística y la dualidad de su planteamiento entre la realidad y la ficción.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la Filmoteca de Extremadura ha destacado el valor de los trabajos seleccionados este año y ha añadido que "el Catálogo Jara 2016 ofrece variedad de géneros y temáticas tratadas con una incuestionable calidad. Es, además, una espléndida muestra del gran talento de nuestros creadores".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Gobierno de Extremadura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https://www.notasdeprensa.es/presentan-hoy-el-catalogo-jara-2016-en-la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Artes Visuales 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