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'Dona TIC 2016', convocado por el 12x12 de la Generalitat de Catalunya y Tertulia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12×12 Congress, organizado por Tertulia Digital y la estrategia Smartcat de la Generalitat de Catalunya, acogerá el próximo 15 de diciembre la segunda edición de los 'Premis Dona TIC', con la colaboración del Observatorio Mujer, Empresa y Economía. El objetivo de los premios es reconocer y poner en valor el papel fundamental de las mujeres en el mundo profesional, empresarial y académico a las TIC. Además, se quiere trabajar para que haya más presencia femenina en carreras tecnológicas e ingenierías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galardón se otorga para reconocer, divulgar e impulsar el papel de las mujeres en el ámbito de las TIC, ya que según datos de la Comisión Europea, sólo el 30% de los cerca de 7 millones de personas que trabajan en el sector de las TIC en Europa son mujeres. Las mujeres están insuficientemente representadas en todos los niveles en el sector de las TIC, especialmente en los puestos de toma de decisiones.?Uno de los problemas principales es que las chicas no quieren ser ingenieras, por lo que se necesita revertir esta tendencia y animar a las jóvenes a cursar estudios científico-técnicos, lo que se conoce como STEM (Science, Technology, Engineering and Math).</w:t>
            </w:r>
          </w:p>
          <w:p>
            <w:pPr>
              <w:ind w:left="-284" w:right="-427"/>
              <w:jc w:val="both"/>
              <w:rPr>
                <w:rFonts/>
                <w:color w:val="262626" w:themeColor="text1" w:themeTint="D9"/>
              </w:rPr>
            </w:pPr>
            <w:r>
              <w:t>Los premios están divididos en seis categorías: emprendedora, profesional, académica, divulgativa, MujerTIC revelación y estudiante TIC.</w:t>
            </w:r>
          </w:p>
          <w:p>
            <w:pPr>
              <w:ind w:left="-284" w:right="-427"/>
              <w:jc w:val="both"/>
              <w:rPr>
                <w:rFonts/>
                <w:color w:val="262626" w:themeColor="text1" w:themeTint="D9"/>
              </w:rPr>
            </w:pPr>
            <w:r>
              <w:t>Emprendedora: La mujer debe ser fundadora o cofundadora de una empresa en activo del sector de las TIC.Profesional: La mujer tiene que trabajar para una empresa u organización o ser  and #39;freelance and #39; y estar dedicada al ámbito de las TIC.Académica / Investigadora: La mujer debe dedicarse a la formación y / o investigación en el ámbito de las TIC.Divulgadora: La mujer tiene que trabajar en el ámbito de la comunicación vinculada a las TIC.Mujer TIC revelación: La mujer debe haber tenido un papel relevante y destacable en el ámbito de las TICEstudiante TIC: La chica debe ser estudiante de cualquier Ingeniería o Ingeniería Técnica y debe haber desarrollado un proyecto y / o iniciativa destacable en el ámbito de las TIC.</w:t>
            </w:r>
          </w:p>
          <w:p>
            <w:pPr>
              <w:ind w:left="-284" w:right="-427"/>
              <w:jc w:val="both"/>
              <w:rPr>
                <w:rFonts/>
                <w:color w:val="262626" w:themeColor="text1" w:themeTint="D9"/>
              </w:rPr>
            </w:pPr>
            <w:r>
              <w:t>El 12x12 Congress está impulsado por Tertulia Digital y la Generalitat de Catalunya en colaboración con la Cámara de Comercio, Pimec, Telecos.cat y el Colegio Oficial de Informáticos de Catalunya y reúne al sector TIC catalánEl plazo para presentar las candidaturas es hasta el 15 de noviembre de 2016 y la entrega de premios se realizará durante el 12×12 Congress:  and #39;El encuentro de las TIC catalanas de Fin de Año and #39; el día 15 de diciembre de 2016 en el auditorio del Edificio Imagina, Av. Diagonal, 177, 08018 Barcelona.</w:t>
            </w:r>
          </w:p>
          <w:p>
            <w:pPr>
              <w:ind w:left="-284" w:right="-427"/>
              <w:jc w:val="both"/>
              <w:rPr>
                <w:rFonts/>
                <w:color w:val="262626" w:themeColor="text1" w:themeTint="D9"/>
              </w:rPr>
            </w:pPr>
            <w:r>
              <w:t>Al premio pueden presentarse directamente las candidatas o pueden ser presentadas por terceras personas.</w:t>
            </w:r>
          </w:p>
          <w:p>
            <w:pPr>
              <w:ind w:left="-284" w:right="-427"/>
              <w:jc w:val="both"/>
              <w:rPr>
                <w:rFonts/>
                <w:color w:val="262626" w:themeColor="text1" w:themeTint="D9"/>
              </w:rPr>
            </w:pPr>
            <w:r>
              <w:t>Para más información y para inscribirse, seguir este enlace: tertuliadigital.com/12x12/premi-dona-tic/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Tomás Cascante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669746623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https://www.notasdeprensa.es/premio-dona-tic-2016-convocado-por-el-12x12-de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Cataluña Emprendedores Eventos E-Commerce Premios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