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Premio a la Comunicación en Prevención de Riesgos Laborales para Fraternidad-Muprespa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primera edición de los Premios Prevencionar, Fraternidad-Muprespa, Mutua Colaboradora con la Seguridad Social, ha sido premiada en la categoría de 'Comunicación en Prevención de Riesgos Laborales' por el trabajo realizado en la I Semana de la Prevención.  
El premio lo han recogido Natalia Fernández Laviada, subdirectora de Prevención, Calidad y Comunicación y Mar Morales González, directora de Prevención y Desarrollo de la cultura de la salud.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premios, que se han entregado hoy en la Fundación Ramón Areces, valoraban las mejores iniciativas en relación con: cultura preventiva, mejor práctica preventiva, innovación, comunicación, seguridad vial y compromiso con la salud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 and #39;Semana de la Prevención and #39; de Fraternidad-Muprespa se celebró coincidiendo con el 28 de abril, día mundial de seguridad y salud en el trabajo. La meta era transmitir un mensaje positivo de la prevención de riesgos laborales, dando un carácter más amable a la misma. Para ello, se realizaron acciones, prácticas, talleres, ponencias, cursos, aulas, exposiciones, en casi todos nuestros centros asistenciales, todas enmarcadas en promover el bienestar en las empresas y sus trabajadores, consiguiendo un entorno laboral seguro. También coincidió con la entrega de la IV edición de los Premios Escolástico Zaldívar a la seguridad y la salud organizados por nuestra Entidad.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desarrollado 125 actividades en 75 centros de la geografía española, que han llegado a través de las acciones propuestas a más de 35.000 personas, de una forma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con una gran repercusión en la prensa: 122 noticias en medios digitales, 30 en la prensa escrita, 53 en nuestro portal Web corporativo, más 6 entrevistas, noticias o reportajes en radio y televisión. Con más de un millón de impactos y un eco en prensa y redes sociales superior a los dos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sabido comunicar que la prevención de riesgos laborales no es algo sombrío, obligatorio, un coste para la empresa o una obligación legal. La prevención debe de ser una concienciación de todos y que debemos colaborar para que no se produzcan más accidentes laborales. Sacar la prevención de riesgos a la calle, era el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Fraternidad-Muprespa:Mutua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tiene asociadas casi 120.000 empresas protegiendo a 1.355.000 trabajadores en contingencias profesionales y comunes, tanto por cuenta ajena como autónomos. En la actualidad Fraternidad-Muprespa tiene una plantilla de 1.950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este año la certificación del Sistema de Gestión de la Calidad para 92 de sus centros y el Sistema de Gestión Ambiental para otros 26. Así como el certificado oficial de la  and #39;Marca de Garantía Madrid Excelente and #39;, que certifica el compromiso con la excelencia en la calidad y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Gabinete de PrensaDepartamento de Comunicación, RR.II.Tel. 91 360 8500 ext. 8536gabineteprensa@fraternidad.com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Prensa.  Dpto de Comunicación, RR.II.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https://www.notasdeprensa.es/premio-a-la-comunicacion-en-prevencion-de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Emprendedores Ciberseguridad Seguros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