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 Garriga el 28/11/2019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Petsonic apuesta por la atención al cliente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Comercio online con carácter tradicional. La velocidad, amplitud y disponibilidad del comercio online mas actual combinado con el contacto humano, la atención personalizada y el consejo experto. Esta es la apuesta estratégica que Petsonic. La experiencia de compra por delante del volumen y del crecimiento. La satisfacción del cliente como principal objetivo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Petsonic.com es líder en el comercio online especializado en productos de alimentación para perros y gatos. Presente en distintos países de Europa, acaba de ser adquirida por el grupo de tiendas para animales de Punda 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esta operación, la estrategia de Petsonic.com se orienta prioritariamente a ser el líder indiscutible en satisfacción al cliente, para ello ha realizado un análisis de los aspectos más valorados por sus usuarios y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informes sobre comercio on-line y sobre las preferencias de los usuarios al decidir dónde comprar, confirman que elementos como el precio y la velocidad de entrega son fundamentales al escoger una tienda u otra.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potencial cliente valora también el seguimiento del pedido, las cuestiones relacionadas con la entrega y poder contactar con la empresa en caso de retraso, perdida o en el caso de recibir el pedido con alguna incidencia.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el caso de los productos de alimentación para perro y gato, el consumidor requiere algo más de información y conocimiento concreto para escoger el mejor pienso para su perro o para su gato.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Atento a estas necesidades del cliente y con el fin de abordar su objetivo de liderazgo en satisfacción, Petsonic.com refuerza con hasta 10 personas su equipo de atención al cliente y ofrece a sus usuarios mejoras en este aspecto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telefónica directa y gratuita por parte de especialistas.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Veterinarios y auxiliares veterinarios expertos en Alimentación, salud y convivencia.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a través del Chat de la propia Web y a través de Whatsapp.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de respuesta en 2h en todos los mails de consulta.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Presencia permanente en Facebook para disponer de un canal de atención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para mejorar la entrega y seguimiento de los pedidos de sus clientes, refuerza su alianza con Seur y DPD, líderes en el sector logístico en Europa y con TrustPilot, líder mundial en transparencia y opinión de los clientes sobre sus compras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cambios vienen a reforzar los esfuerzos que Petsonic.com quiere llevar a cabo para seguir siendo el más competitivo en precios, ofertas, comunicación y satisfacción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mas información: Petsonic.com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Punda Line SLU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931537004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https://www.notasdeprensa.es/petsonic-apuesta-por-la-atencion-al-cliente_1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Mascotas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