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13/02/2019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PcComponentes apuesta por el equipo ciclista de Alejandro Valverde, que pone en marcha su sexta aventura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campeón del mundo de ciclismo ha presentado de forma oficial el nuevo bloque élite y sub 23 de su equipo que competirá en las principales pruebas del país, patrocinado por PcComponentes por tercer año consecutivo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PcComponentes ha renovado, por tercer año consecutivo, el patrocinio de la escuela de formación para deportistas de Alejandro Valverde, en su apuesta por la formación y el desarrollo del ciclismo. El proyecto liderado por el deportista murciano, hace posible que casi 70 chicos de entre cuatro y diecisiete años puedan practicar este deporte de forma competitiva en los escalones júnior, cadete y escuelas. Con este patrocinio, el e-commerce tiene como objetivo alentar a los jóvenes deportistas a que desarrollen su carrera de manera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seis años de vida, el equipo sigue dando pasos hacia adelante año tras año, participando en las mejores pruebas del calendario nacional júnior y cadete. La principal novedad de cara a este 2019 ha sido la creación de un bloque élite y sub 23 que competirá en las principales pruebas del país y que arrancó este pasado fin de semana su temporada de carretera sumando un importante éxito en la Vuelta al Guadalentín-Región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satisfechos con este patrocinio. En PcComponentes compartimos y defendemos los valores del deporte en general, y del ciclismo en particular: el esfuerzo, el trabajo en equipo y la superación. Más aún si es Valverde el que capitanea el proyecto, máximo ejemplo de que el trabajo duro siempre tiene su recompensa y que nunca nos debemos dar por vencidos", señala Cristina Jover, directora de Comunicación de PcComponentes.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Alejandro Valverde también ha querido agradecer personalmente el apoyo recibido: "Es un placer ver cómo el equipo sigue creciendo en cantidad y calidad temporada tras temporada. Estoy muy contento de ver a tantas personas que apoyan este proyecto y de ayudar a la buena salud del ciclismo base, ya que es parte fundamental en este deporte. Siempre les sigo y espero que sigan aprendiendo y disfrutando de este deporte".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PcComponentesPcComponentes es el e-commerce español de tecnología e informática más visitado, con una media que supera las 350.000 visitas diarias. En total, en todo 2018 se superaron los 120 millones de visitas a la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opera en todo el territorio nacional, su sede se encuentra en Alhama de Murcia (Murcia), donde ocupa una superficie de más de 8.000 metros cuadrados y da trabajo a más de 400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Jover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968977333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https://www.notasdeprensa.es/pccomponentes-apuesta-por-el-equipo-ciclista_1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Sociedad E-Commerce Ciclismo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