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28030 el 17/09/2013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Papel higiénico y ladrillos para dibujar una crisis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Papel de baño para retratar al ministro Wert y ladrillo para inmortalizar al banquero Emilio Botín en la nueva propuesta del artista le frère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artista madrileño le frère presenta en Asturias “SHIT HAPPENS, papel y ladrillo, el retrato de una crisis” , un proyecto que retrata la situación actual a través de la cotidianidad.le frère vuelve a sumergirse en la presente realidad económico- social con una obra más íntima y personal, usando para ello técnicas y soportes cercanos como dibujos con bolígrafo, ladrillos, papel higiénico y facturas telefónicas.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Temas como la burbuja inmobiliaria, la reforma educativa, la crisis cultural, etc son abordados, inmortalizando a sus protagonistas en diferentes formatos, como por ejemplo Botín y Rodrigo Rato en ladrillo o el actual ministro Wert en papel higiénico.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de presentación será público y tendrá lugar el próximo a partir de las 20h. el 27 de Septiembre durante la celebración del evento La Noche Blanca, en la galería gijonesa, El Arte de lo Imposible (C/ Jacobo Olañeta 10, Gijón, Asturias)Para la inauguración se espera la asistencia de representantes del mundo del diseño y del arte emergente de Asturias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Referencias: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 Vimero para vídeo promocional: http://bit.ly/196GswyMail: comunicalefrere@hotmail.comTel: 647 032 717www.lefrere.eswww.elartedeloimposible.com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Rodríguez Trujillo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https://www.notasdeprensa.es/papel-higienico-y-ladrillos-para-dibujar-una-crisis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