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OpenExpo calienta motores con un webinar de Audrey Tang, la ministra ‘hacker’ de Taiwán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28 de abril, la Feria y Congreso OpenExpo traerá a España de forma virtual a Audrey Tang, la primera ministra digital del mundo. La sesión online de 1 hora y media de duración será una presentación técnica sobre cómo el Gobierno de Taiwán usa Sandstorm.io. Este webinar es un adelanto de lo que podremos ver el próximo 1 de junio en OpenExpo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Abril 2017. OpenExpo 2017, la Feria y Congreso anual más importante de España y con mayor crecimiento internacional sobre Open Source  and  Software Libre y Open World Economy, calienta motores para su cuarta edición que tendrá lugar en La N@ve (Madrid) el próximo 1 de junio.</w:t>
            </w:r>
          </w:p>
          <w:p>
            <w:pPr>
              <w:ind w:left="-284" w:right="-427"/>
              <w:jc w:val="both"/>
              <w:rPr>
                <w:rFonts/>
                <w:color w:val="262626" w:themeColor="text1" w:themeTint="D9"/>
              </w:rPr>
            </w:pPr>
            <w:r>
              <w:t>La próxima edición de este evento B2B, OpenExpo 2017, estará orientada principalmente a los nuevos retos del Open Source  and  Transformación Digital. Descubriremos cómo la tecnología de código abierto ayuda a modernizar las diferentes áreas en las empresas y mostrar el camino hacia la transformación digital de los negocios. Los visitantes podrán conocer cómo el open source fomenta la innovación y la agilidad en la empresa para impulsar su transformación global y sus procesos tecnológicos.</w:t>
            </w:r>
          </w:p>
          <w:p>
            <w:pPr>
              <w:ind w:left="-284" w:right="-427"/>
              <w:jc w:val="both"/>
              <w:rPr>
                <w:rFonts/>
                <w:color w:val="262626" w:themeColor="text1" w:themeTint="D9"/>
              </w:rPr>
            </w:pPr>
            <w:r>
              <w:t>La organización de OpenExpo cuenta con el apoyo de Audrey Tang, la primera ministra digital del mundo que ha revolucionado el sector por ser la primera mujer en ocupar el cargo y la más joven del gobierno. Audrey, con un coeficiente intelectual de 180 y una carrera precoz, defiende que la red debería ser más colaborativa y aboga por la transparencia del gobierno.</w:t>
            </w:r>
          </w:p>
          <w:p>
            <w:pPr>
              <w:ind w:left="-284" w:right="-427"/>
              <w:jc w:val="both"/>
              <w:rPr>
                <w:rFonts/>
                <w:color w:val="262626" w:themeColor="text1" w:themeTint="D9"/>
              </w:rPr>
            </w:pPr>
            <w:r>
              <w:t>La taiwanesa va a ofrecer en exclusiva a través de OpenExpo, un webinar en el que impartirá una presentación técnica sobre cómo se usa Sandstorm.io en el Gobierno de Taiwán. Sandstorm es una solución web de código abierto para la productividad, basada en contenedores Linux. En este webinar, se compartirá la historia del papel de PDIS.tw (Public Digital Innovation Space) en su desarrollo y despliegue.</w:t>
            </w:r>
          </w:p>
          <w:p>
            <w:pPr>
              <w:ind w:left="-284" w:right="-427"/>
              <w:jc w:val="both"/>
              <w:rPr>
                <w:rFonts/>
                <w:color w:val="262626" w:themeColor="text1" w:themeTint="D9"/>
              </w:rPr>
            </w:pPr>
            <w:r>
              <w:t>El webinar, avalado por OpenExpo, se llevará a cabo el próximo viernes 28 de abril de 10:30h a 12:00h (hora española). Toda la información sobre la sesión online está contenida en el siguiente enlace. Regístrate para que la organización te avise de la conexión.</w:t>
            </w:r>
          </w:p>
          <w:p>
            <w:pPr>
              <w:ind w:left="-284" w:right="-427"/>
              <w:jc w:val="both"/>
              <w:rPr>
                <w:rFonts/>
                <w:color w:val="262626" w:themeColor="text1" w:themeTint="D9"/>
              </w:rPr>
            </w:pPr>
            <w:r>
              <w:t>OpenExpo 2017 ha adelantado los nombres de los primeros ponentes nacionales e internacionales de primer nivel y referentes del sector confirmados y entre ellos podemos descubrir a Chema Alonso, CDO de Telefónica; Javier García, IT Solutions  and  Services Director de RESPSOL; Maribel de La Vega, CIO de Liberty Seguros; Andrés Jiménez, CTO de PC Componentes o Kristi Progri, Representative de Mozilla, entre muchos otros.</w:t>
            </w:r>
          </w:p>
          <w:p>
            <w:pPr>
              <w:ind w:left="-284" w:right="-427"/>
              <w:jc w:val="both"/>
              <w:rPr>
                <w:rFonts/>
                <w:color w:val="262626" w:themeColor="text1" w:themeTint="D9"/>
              </w:rPr>
            </w:pPr>
            <w:r>
              <w:t>OpenExpo 2017 es un escaparate único con la visión de los key market players como Microsoft, Arsys, OVH, Exevi, OTRS, Carto, Magnolia, Hopla! Software, Docker, WhiteBearSolutions, Bacula Systems, ackstorm, Google Cloud, mdtel, HAYS, Zextras, esri... y más de 200 empresas participantes a través de 210 sesiones en 10 salas de conferencias, Foros profesionales: Open CIO  and  IT Executive Summit y Woman in Open Technology, nuevas actividades: Open Talent, Open Labs, Open Talks… y más de 100 expositores.</w:t>
            </w:r>
          </w:p>
          <w:p>
            <w:pPr>
              <w:ind w:left="-284" w:right="-427"/>
              <w:jc w:val="both"/>
              <w:rPr>
                <w:rFonts/>
                <w:color w:val="262626" w:themeColor="text1" w:themeTint="D9"/>
              </w:rPr>
            </w:pPr>
            <w:r>
              <w:t>Entre las compañías que ya se han registrado para asistir a la jornada podemos destacar El Corte Inglés, Telecom, Airbus Defence and Space, Havas Media Group, Vodafone, lastminute.com, BBVA, Telefónica, Nationale Nederlanden, idealista, Prosegur, Kutxabank, MasMóvil, Banco Santander, Correos, RTVE, Pccomponentes, Metro de Madrid, Spotify, Antena 3, Liberty Seguros, OVB Allfinanz España, Ferrovial,...</w:t>
            </w:r>
          </w:p>
          <w:p>
            <w:pPr>
              <w:ind w:left="-284" w:right="-427"/>
              <w:jc w:val="both"/>
              <w:rPr>
                <w:rFonts/>
                <w:color w:val="262626" w:themeColor="text1" w:themeTint="D9"/>
              </w:rPr>
            </w:pPr>
            <w:r>
              <w:t>¿Aún no te has inscrito a OpenExpo 2017 y quieres hacer networking con estas empresas? Las entradas están disponibles aquí y serán gratuitas hasta el 30 de abril. Aprovecha la oportunidad de asistir al evento de referencia de las tecnologías abiertas y libres.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de OpenExpo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https://www.notasdeprensa.es/openexpo-calienta-motores-con-un-webinar-de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Madrid Eventos Software Ciberseguridad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