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28400 el 16/07/2013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OKI renueva su apuesta por las PYMES e invierte en movilidad habilitando Apple AirPrint en equipos multifunción A4 color y monocromo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Imprime de forma inalámbrica y sencilla desde dispositivos iPhone, iPad e iPod touch en las series MC300/MC500 y la serie MB400 de OKI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OKI, compañía centrada en el desarrollo y comercialización de soluciones de impresión profesionales, anuncia el fortalecimiento de su cartera de impresión móvil con la implementación del soporte AirPrint de Apple en sus series MC300/MC500 y MB4001.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impresión inalámbrica AirPrint para iPhone, iPad y iPod touch permite a los usuarios imprimir de forma eficaz una gran variedad de documentos desde cualquier impresora compatible con AirPrint, sin la necesidad de descargar un software o instalar drivers.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tecnología de Apple, junto con la potente tecnología LED de los equipos OKI con soporte para AirPrint, ofrece a los profesionales la flexibilidad de imprimir documentos profesionales de alta calidad, cuando los necesitan, independientemente del lugar en el que se encuentren.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anexión de AirPrint permite a OKI ofrecer una gran variedad de opciones de impresión móvil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“Con el creciente número de trabajadores móviles, es esencial tener una oferta completa de impresión móvil para ayudar a impulsar mejoras en la eficiencia, incluso cuando el trabajador está en medio de ninguna parte”, aconseja Matthew Farrow, consejero delegado de OKI Systems Ibérica.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“Ofrecer compatibilidad con AirPrint a través de algunos de nuestros dispositivos clave, y permitir a los usuarios imprimir desde un iPhone, iPad y el iPod, es necesario para satisfacer esta creciente necesidad del mercado", concluye Farrow.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cara al futuro, OKI ampliará su gama de equipos multifunción e impresoras compatibles con AirPrint y continuará  reforzando su oferta de impresión móvil como parte de su estrategia para proporcionar soluciones óptimas para sus clientes PYME.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     ˡ Dependiendo del modelo adquirido puede ser necesaria una actualización de firmware del equipo multifunción.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      Nota: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      • iPad, iPhone y iPod touch son marcas comerciales de Apple Inc., registradas en EE.UU. y otros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      • AirPrint y el logotipo de AirPrint son marcas comerciales de Apple Inc.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      • Todos los demás nombres de compañías o nombres de productos que aparecen en este comunicado de prensa son marcas comerciales o marcas comerciales registradas de la empresa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-Fin-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OKI Europe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      OKI Europe es una división de OKI Data Corporation, una empresa B2B a nivel mundial dedicada a la creación de productos para la internalización de la impresión y la comunicación, aplicaciones y servicios que están diseñados para aumentar la eficiencia de las empresas de hoy y de mañana.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     La compañía se ha posicionado como una de las marcas de impresión lideres en Europa, en términos de valor y de unidades vendidas. La cartera de productos de OKI Europe, ganadores de varios premios, se compone de seis segmentos distintos: impresoras monocromo y color, equipos multifuncionales que combinan funciones de impresión, copia, escáner y fax, así como impresoras matriciales, faxes e impresoras específicas para punto de venta y para manufactura.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     Fundada en 1990, OKI Europe emplea a 1.100 personas en 21 centros de producción y oficinas de venta y está representada en 60 países de la región EMEA.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  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     OKI SYSTEMS IBERICA, presente en la península ibérica desde 1994, es la encargada de comercializar todo tipo de productos de impresión profesional, ofimática, electrónica y telecomunicaciones. OKI Systems Ibérica nació como filial directa de OKI Europe Ltd. en España. Actualmente, debido a una reestructuración interna de la compañía, las operaciones de negocio de OKI Systems Ibérica pasarán a depender directamente de OKI Europe Ltd.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     OKI Data Corporation es filial de Oki Electric Industry Co. Ltd., en Tokio, establecida en 1881 como primer fabricante de telecomunicaciones en Japón.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OKI Systems Ibérica: Cristina García  crgarcia@oki.es  Tel: +34 600 40 99 35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     121Press: Francisco Soto    fsoto@121pr.com Tel: + 34 600 55 88 59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  Juan Del Castillo juan@121pr.com  Tel: + 34 647 58 33 55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Del Castillo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91 849 65 51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https://www.notasdeprensa.es/oki-renueva-su-apuesta-por-las-pymes-e-invierte-en-movilidad-habilitando-apple-airprint-en-equipos-multifuncion-a4-color-y-monoc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Hardware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