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Ocio Hoteles: opiniones sobre Seguridad y Protección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 agencia de viajes Ocio Hoteles las opiniones sobre protección de datos siempre han sido positivas, pero como tantas otras empresas del sector turístico, han tenido que adaptarse a la nueva GDPR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siglas ya resultan familiares desde que el pasado mes de mayo provocasen bandejas de entrada llenas de correos electrónicos hablando sobre la Regulación General sobre Protección de Datos de la Unión Europea. Pero, ¿qué significa esto para los usuarios y consumidores de productos turísticos?</w:t>
            </w:r>
          </w:p>
          <w:p>
            <w:pPr>
              <w:ind w:left="-284" w:right="-427"/>
              <w:jc w:val="both"/>
              <w:rPr>
                <w:rFonts/>
                <w:color w:val="262626" w:themeColor="text1" w:themeTint="D9"/>
              </w:rPr>
            </w:pPr>
            <w:r>
              <w:t>Las siglas GDPR se popularizaron hace unos meses; su cumplimiento es obligatorio desde el 25 de mayo en todos los países europeos y la ley afecta a la relación que se mantiene con empresas y organismos. Para comprender los cambios que supone esta reforma se habla con los responsables de la agencia de viajes Ocio Hoteles para comprender cómo afecta esta nueva ley a la hora de tramitar reservas de hotel, vuelos, cruceros, etc.</w:t>
            </w:r>
          </w:p>
          <w:p>
            <w:pPr>
              <w:ind w:left="-284" w:right="-427"/>
              <w:jc w:val="both"/>
              <w:rPr>
                <w:rFonts/>
                <w:color w:val="262626" w:themeColor="text1" w:themeTint="D9"/>
              </w:rPr>
            </w:pPr>
            <w:r>
              <w:t>Ocio Hoteles: opiniones sobre la nueva Política de PrivacidadComo sucede en la gran mayoría de agencias de viajes online, en Ocio Hoteles la privacidad es uno de los factores que más ha preocupado al equipo técnico de la empresa desde sus inicios. Según fuentes de la agencia, la seguridad y privacidad fueron el punto de partida desde el cual desarrollaron toda su infraestructura, hasta el punto de que este mismo año y gracias a las opiniones de usuarios, han recibido la “Q de Calidad Turística” y el certificado UNE-EN ISO 9001 por la buena gestión a todos los niveles.</w:t>
            </w:r>
          </w:p>
          <w:p>
            <w:pPr>
              <w:ind w:left="-284" w:right="-427"/>
              <w:jc w:val="both"/>
              <w:rPr>
                <w:rFonts/>
                <w:color w:val="262626" w:themeColor="text1" w:themeTint="D9"/>
              </w:rPr>
            </w:pPr>
            <w:r>
              <w:t>Es lógico pensar que el uso de los datos personales se hace necesario para tramitar un viaje, ya que información como nombre o DNI es requerida por touroperadoras, hoteles o aerolíneas con la simple finalidad de comprobar la veracidad de la identidad de la persona que va a realizar el viaje. Pero la nueva GDPR no sólo se centra en asegurarse de que los usuarios son conscientes de esta necesidad en cuanto a la gestión de sus datos, sino que también pretende concienciar sobre la soberanía que pueden ejercer sobre ellos. Así ponen al alcance de los usuarios información para saber quién y cómo manejará los datos sensibles, pudiendo decidir qué uso se les van a dar.</w:t>
            </w:r>
          </w:p>
          <w:p>
            <w:pPr>
              <w:ind w:left="-284" w:right="-427"/>
              <w:jc w:val="both"/>
              <w:rPr>
                <w:rFonts/>
                <w:color w:val="262626" w:themeColor="text1" w:themeTint="D9"/>
              </w:rPr>
            </w:pPr>
            <w:r>
              <w:t>“Existen empresas del ámbito turístico que al llegar al entorno online simplemente se preocupan por ofrecer seguridad a la hora de realizar cobros, pero nosotros desde el principio quisimos ir un paso más allá blindando y protegiendo a nuestros socios” declara el Director del Departamento Informático de Ocio Hoteles.</w:t>
            </w:r>
          </w:p>
          <w:p>
            <w:pPr>
              <w:ind w:left="-284" w:right="-427"/>
              <w:jc w:val="both"/>
              <w:rPr>
                <w:rFonts/>
                <w:color w:val="262626" w:themeColor="text1" w:themeTint="D9"/>
              </w:rPr>
            </w:pPr>
            <w:r>
              <w:t>El sistema de reservas en Ocio Hoteles bonos se ajusta perfectamente a la nueva ley, ya que el usuario debe prestar su consentimiento para que sus datos puedan ser empleados con la finalidad de preparar su viaje. De lo contrario sería imposible la tramitación de reservas de hotel, billetes de avión, etc. ¿Y cómo se consigue esto en las grandes empresas? Informando a los miles de socios de la modificación de los nuevos términos de Protección de Datos, para que sean conscientes de que el uso de la plataforma requiere la aceptación de la gestión de los datos de carácter personal.</w:t>
            </w:r>
          </w:p>
          <w:p>
            <w:pPr>
              <w:ind w:left="-284" w:right="-427"/>
              <w:jc w:val="both"/>
              <w:rPr>
                <w:rFonts/>
                <w:color w:val="262626" w:themeColor="text1" w:themeTint="D9"/>
              </w:rPr>
            </w:pPr>
            <w:r>
              <w:t>Política de Privacidad revisada para Ocio Hoteles: opinionesEn el ejemplo de Ocio Hoteles, se encuentran opiniones excelentes en materia de protección de datos gracias a la buena campaña de comunicación destinada a informar a sus socios desde el comienzo de la actividad de la empresa. Desde hace más de seis años han promovido una actitud de transparencia por la cual cada socio que adquiere el Ocio Hoteles pack ha sido informado de la gestión y protección de sus datos personales.</w:t>
            </w:r>
          </w:p>
          <w:p>
            <w:pPr>
              <w:ind w:left="-284" w:right="-427"/>
              <w:jc w:val="both"/>
              <w:rPr>
                <w:rFonts/>
                <w:color w:val="262626" w:themeColor="text1" w:themeTint="D9"/>
              </w:rPr>
            </w:pPr>
            <w:r>
              <w:t>Así para los usuarios de los bonos de hotel Ocio Hoteles la adaptación del portal de reservas de hotel ha sido cómoda y rápida. Según fuentes cercanas a la empresa la gestión de datos de carácter personal se encuentra totalmente protegida en base a las modificaciones establecidas por el nuevo marco legal europeo. En los diferentes soportes online de la agencia de viajes es posible visitar el apartado de “Política de Privacidad” en el que por ejemplo se explican cuestiones como quiénes reciben los datos de carácter personal y con qué finalidad, así como los mecanismos para elegir cómo permitir su gestión. De ahí que Ocio Hoteles opiniones registre valoraciones tan positivas en internet.</w:t>
            </w:r>
          </w:p>
          <w:p>
            <w:pPr>
              <w:ind w:left="-284" w:right="-427"/>
              <w:jc w:val="both"/>
              <w:rPr>
                <w:rFonts/>
                <w:color w:val="262626" w:themeColor="text1" w:themeTint="D9"/>
              </w:rPr>
            </w:pPr>
            <w:r>
              <w:t>En el caso de que los socios de esta agencia necesiten más información sobre la Política de Privacidad pueden contactar con la empresa a través del correo info@ociohoteles.com</w:t>
            </w:r>
          </w:p>
          <w:p>
            <w:pPr>
              <w:ind w:left="-284" w:right="-427"/>
              <w:jc w:val="both"/>
              <w:rPr>
                <w:rFonts/>
                <w:color w:val="262626" w:themeColor="text1" w:themeTint="D9"/>
              </w:rPr>
            </w:pPr>
            <w:r>
              <w:t>Ocio Hoteles tiene en cuenta las opiniones sobre privacidad.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https://www.notasdeprensa.es/ocio-hoteles-opiniones-sobre-seguridad-y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