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luminaria Oyo de Schréder. Combinación de elegancia y rendimiento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Combinación de eficiencia energética de la última tecnología LED con las prestaciones fotométricas del concepto LensoFlex©2. Oyo, es una solución versátil que ofrece tanto distribuciones asimétricas como simétricas adaptándose a múltiples aplicaciones de iluminación: zonas peatonales (parques, plazas etc.), carril bici, calles residenciales, aparcamientos y vías urbanas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diseño arqueado y una placa embellecedora ondulada sustentada por dos soportes de líneas refinadas le proporcionan un toque moderno y elegante. Oyo, se compone de una carcasa de dos piezas fabricadas en aluminio inyectado pintado y un protector de policarbonato, su montaje post-top se hace sobre una espiga de 60 mm de diámetro y posee varias opciones de control; drivers programables, células fotoeléctricas, telegestión o sensor PIR de detección de movimiento.</w:t>
            </w:r>
          </w:p>
          <w:p>
            <w:pPr>
              <w:ind w:left="-284" w:right="-427"/>
              <w:jc w:val="both"/>
              <w:rPr>
                <w:rFonts/>
                <w:color w:val="262626" w:themeColor="text1" w:themeTint="D9"/>
              </w:rPr>
            </w:pPr>
            <w:r>
              <w:t>Gracias al concepto LensoFlex©2 desarrollado por Schréder permite determinar el nivel de intensidad de la distribución fotométrica además de poder equiparse con un sistema de control de luz trasera para minimizar la emisión de luz desde la parte posterior de la luminaria evitando la luz intrusiva en los edificios.</w:t>
            </w:r>
          </w:p>
          <w:p>
            <w:pPr>
              <w:ind w:left="-284" w:right="-427"/>
              <w:jc w:val="both"/>
              <w:rPr>
                <w:rFonts/>
                <w:color w:val="262626" w:themeColor="text1" w:themeTint="D9"/>
              </w:rPr>
            </w:pPr>
            <w:r>
              <w:t>Otros sistemas disponibles CLO (Emisión de flujo luminoso constante) para alcanzar el nivel requerido durante toda la vida de la luminaria. Además, ofrece un perfil de regulación personalizado lo que supone un mayor ahorro de energía manteniendo los niveles de iluminación requeridos y la uniformidad necesaria durante toda la noche. La opción de integración de sensores PIR de detección de movimiento, son idóneos para zonas con poca actividad nocturna, pues ofrecen una iluminación adaptativa pudiéndose elevar en cuanto se detecte un peatón o un vehículo logrando mayor eficiencia y seguridad.</w:t>
            </w:r>
          </w:p>
          <w:p>
            <w:pPr>
              <w:ind w:left="-284" w:right="-427"/>
              <w:jc w:val="both"/>
              <w:rPr>
                <w:rFonts/>
                <w:color w:val="262626" w:themeColor="text1" w:themeTint="D9"/>
              </w:rPr>
            </w:pPr>
            <w:r>
              <w:t>Principales ventajasDiseño elegante y robusto de Michel Tortel, tecnología LED de vanguardia para mayor eficiencia energética, concepto LensoFlex®2 con distribuciones fotométricas asimétricas y simétricas, precableada para facilitar la instalación, con opción a integrar sensor de detección de movimiento y preparada para IoT.</w:t>
            </w:r>
          </w:p>
          <w:p>
            <w:pPr>
              <w:ind w:left="-284" w:right="-427"/>
              <w:jc w:val="both"/>
              <w:rPr>
                <w:rFonts/>
                <w:color w:val="262626" w:themeColor="text1" w:themeTint="D9"/>
              </w:rPr>
            </w:pPr>
            <w:r>
              <w:t>Acerca de SchréderSchréder es referente mundial en soluciones inteligentes de iluminación para exteriores. La compañía fundada en 1907, presta servicios a sus clientes en todo el mundo a través de 48 filiales y 5 centros de I + D. Como socio de la ciudad, diseñan y desarrollan soluciones inteligentes que transforman los espacios públicos y privados en entornos seguros, sostenibles e inteligentes brindando experiencias atractivas para los ciudadanos y beneficios operativos para los gerentes.</w:t>
            </w:r>
          </w:p>
          <w:p>
            <w:pPr>
              <w:ind w:left="-284" w:right="-427"/>
              <w:jc w:val="both"/>
              <w:rPr>
                <w:rFonts/>
                <w:color w:val="262626" w:themeColor="text1" w:themeTint="D9"/>
              </w:rPr>
            </w:pPr>
            <w:r>
              <w:t>Para obtener más información visitar en www.schreder.es</w:t>
            </w:r>
          </w:p>
          <w:p>
            <w:pPr>
              <w:ind w:left="-284" w:right="-427"/>
              <w:jc w:val="both"/>
              <w:rPr>
                <w:rFonts/>
                <w:color w:val="262626" w:themeColor="text1" w:themeTint="D9"/>
              </w:rPr>
            </w:pPr>
            <w:r>
              <w:t>o seguir en:</w:t>
            </w:r>
          </w:p>
          <w:p>
            <w:pPr>
              <w:ind w:left="-284" w:right="-427"/>
              <w:jc w:val="both"/>
              <w:rPr>
                <w:rFonts/>
                <w:color w:val="262626" w:themeColor="text1" w:themeTint="D9"/>
              </w:rPr>
            </w:pPr>
            <w:r>
              <w:t>https://www.facebook.com/schrederEShttps://www.linkedin.com/company/schrederhttps://twitter.com/SchrederGrouphttps://www.youtube.com/SchrederGrou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https://www.notasdeprensa.es/nueva-luminaria-oyo-de-schreder-combinacion-de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