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20/08/2014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Novedades en la tienda de bebés MiBabyClub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buenos datos conocidos últimamente sobre el sector ecommerce en España y su tendencia más que positiva, abren el camino a empresas como MiBabyClub, tienda de bebés online, creada en 2012 y gestionada por tres emprendedores especializados en tres áreas de gestión: finanzas, marketing y ventas y logística.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Actualmente, MiBabyClub dispone en su tienda online de bebés de marcas de reconocido prestigio en el sector como Skip Hop, Prince Lionheart y Lamaze, y marcas nuevas como Medela, Baby Banz o Imse Vimse.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sus productos más demandados destacan los bolsos de maternidad, los doudous de bebé, las tronas portátiles o las mochilas de guardería.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Especializada en regalos y accesorios para bebés, la tienda online de MiBabyClub (http://www.mibabyclub.com/) destaca por su accesibilidad y facilidad de uso, una atención personalizada, así como por una distribución ágil y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Entregas a toda España y gastos de envío reducido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Uno de los factores que inciden en una alta tasa de abandonos de carritos de la compra en tiendas online se debe a los gastos de envío que recaen sobre el cliente y que este descubre cuando está justo a punto de finalizar su compra. En MiBabyClub son conscientes de ello y muestran especial interés en conseguir una mayor satisfacción de sus clientes por esta cuestión.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Ahora, además de vender a todo el mercado nacional, desde hace unos meses MiBabyClub también realiza envíos a gran parte de países europeos, Estados Unidos, Canadá y la mayoría de países de América Latina.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esta tienda de bebés online permite realizar los pagos hasta de cuatro formas diferentes: tarjeta de crédito o débito, paypal, contra reembolso o mediante transferencia bancaria. Todas estas opciones de pago son una muestra más de las facilidades que en MiBabyClub dan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Próximas novedades en MiBabyClub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el segundo semestre del año tienen previsto incluir nuevas referencias en su tienda online en las categorías de alimentación infantil, complementos y accesorios de bebé.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de las nuevas referencias, MiBabyClub hace una apuesta por los contenidos de calidad enfocados al mundo del bebé y la maternidad, y su difusión a través de las redes sociales, donde tiene gran presencia.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Marín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657303127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https://www.notasdeprensa.es/novedades-en-la-tienda-de-bebes-mibabyclub_1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E-Commerce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