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Noticias.Barcelona el nuevo portal de noticias de la ciudad Condal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nuevo portal de noticias es el de intentar unificar toda la información de la ciudad de Barcelona en un solo lugar, sin la necesidad de tener que leer diversos medios de comunicación para obtener una información veraz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varios meses de pruebas se ha abierto al público la nueva web de noticias de Barcelona, distribuidas por barrios, y que se hace eco además de noticias de las provincias de Girona, Tarragona y Lleida.</w:t>
            </w:r>
          </w:p>
          <w:p>
            <w:pPr>
              <w:ind w:left="-284" w:right="-427"/>
              <w:jc w:val="both"/>
              <w:rPr>
                <w:rFonts/>
                <w:color w:val="262626" w:themeColor="text1" w:themeTint="D9"/>
              </w:rPr>
            </w:pPr>
            <w:r>
              <w:t>Aunque en un principio el portal se centra mayoritariamente en noticias de Barcelona, está previsto en una nueva versión la creación de un blog de opinión sobre los distritos más representativos de la ciudad.</w:t>
            </w:r>
          </w:p>
          <w:p>
            <w:pPr>
              <w:ind w:left="-284" w:right="-427"/>
              <w:jc w:val="both"/>
              <w:rPr>
                <w:rFonts/>
                <w:color w:val="262626" w:themeColor="text1" w:themeTint="D9"/>
              </w:rPr>
            </w:pPr>
            <w:r>
              <w:t>Ciutat VellaEs el distrito número 1 de la ciudad y comprende todo su centro histórico. Tiene una población de 104.507 habitantes.</w:t>
            </w:r>
          </w:p>
          <w:p>
            <w:pPr>
              <w:ind w:left="-284" w:right="-427"/>
              <w:jc w:val="both"/>
              <w:rPr>
                <w:rFonts/>
                <w:color w:val="262626" w:themeColor="text1" w:themeTint="D9"/>
              </w:rPr>
            </w:pPr>
            <w:r>
              <w:t>El EnsancheEl Ensanche es el distrito más poblado de Barcelona y de toda España en términos absolutos y el segundo en términos relativos con un total de 266.874 habitantes.</w:t>
            </w:r>
          </w:p>
          <w:p>
            <w:pPr>
              <w:ind w:left="-284" w:right="-427"/>
              <w:jc w:val="both"/>
              <w:rPr>
                <w:rFonts/>
                <w:color w:val="262626" w:themeColor="text1" w:themeTint="D9"/>
              </w:rPr>
            </w:pPr>
            <w:r>
              <w:t>GraciaEl barrio de Villa de Gracia fue el núcleo principal del antiguo municipio de Gracia. Es uno de los más concurridos, y carismáticos de Barcelona, y cuenta con 120.087 habitantes.</w:t>
            </w:r>
          </w:p>
          <w:p>
            <w:pPr>
              <w:ind w:left="-284" w:right="-427"/>
              <w:jc w:val="both"/>
              <w:rPr>
                <w:rFonts/>
                <w:color w:val="262626" w:themeColor="text1" w:themeTint="D9"/>
              </w:rPr>
            </w:pPr>
            <w:r>
              <w:t>Horta - GuinardóEs el tercero en extensión de Barcelona, y solamente se ve superado por el de Sants-Montjuïc y Sarriá - San Gervasio. Cuenta con una población es de 169.920 habitantes.</w:t>
            </w:r>
          </w:p>
          <w:p>
            <w:pPr>
              <w:ind w:left="-284" w:right="-427"/>
              <w:jc w:val="both"/>
              <w:rPr>
                <w:rFonts/>
                <w:color w:val="262626" w:themeColor="text1" w:themeTint="D9"/>
              </w:rPr>
            </w:pPr>
            <w:r>
              <w:t>Les CortsEl distrito tiene su origen en el antiguo municipio de Les Corts de Sarriá, que se independizo de Sarriá en el año 1836, aunque ambos quedarón anexionados a la ciudad por el decreto de agregación de 1897. Cuenta con 82.588 habitantes.</w:t>
            </w:r>
          </w:p>
          <w:p>
            <w:pPr>
              <w:ind w:left="-284" w:right="-427"/>
              <w:jc w:val="both"/>
              <w:rPr>
                <w:rFonts/>
                <w:color w:val="262626" w:themeColor="text1" w:themeTint="D9"/>
              </w:rPr>
            </w:pPr>
            <w:r>
              <w:t>Nou BarrisEl distrito de Nou Barris está situado en el extremo norte de la ciudad, entre la sierra de Collserola y la avenida Meridiana. Cuenta con 168 837 habitantes.</w:t>
            </w:r>
          </w:p>
          <w:p>
            <w:pPr>
              <w:ind w:left="-284" w:right="-427"/>
              <w:jc w:val="both"/>
              <w:rPr>
                <w:rFonts/>
                <w:color w:val="262626" w:themeColor="text1" w:themeTint="D9"/>
              </w:rPr>
            </w:pPr>
            <w:r>
              <w:t>San AndrésSan Andrés de Palomar ​​cuenta con más de de 1000 años de historia documentada, y se anexiono a Barcelona el 20 de abril de 1897. Cuenta con 56.683 habitantes.</w:t>
            </w:r>
          </w:p>
          <w:p>
            <w:pPr>
              <w:ind w:left="-284" w:right="-427"/>
              <w:jc w:val="both"/>
              <w:rPr>
                <w:rFonts/>
                <w:color w:val="262626" w:themeColor="text1" w:themeTint="D9"/>
              </w:rPr>
            </w:pPr>
            <w:r>
              <w:t>San MartínEs el segundo distrito más poblado, con 221.029 habitantes. Antes del año 2006 estaba compuesto por cinco zonas: La Verneda, el Clot-Camp de l and #39;Arpa, Fort Pius, Pueblo Nuevo, y El Besós y El Maresme. Cuenta con 221.029 habitantes, siendo el segundo distrito más poblado.</w:t>
            </w:r>
          </w:p>
          <w:p>
            <w:pPr>
              <w:ind w:left="-284" w:right="-427"/>
              <w:jc w:val="both"/>
              <w:rPr>
                <w:rFonts/>
                <w:color w:val="262626" w:themeColor="text1" w:themeTint="D9"/>
              </w:rPr>
            </w:pPr>
            <w:r>
              <w:t>Sants-MontjuïcEl distrito de Sants‑Montjuïc se ubica en la montaña de Montjuïc y se extiende hasta el mar. Agrupa a 8 barrios: El Poble-sec, Hostafrancs, La Bordeta, La Font de la Guatlla, Sants, Sants-Badal, La Marina del Port y La Marina del Prat Vermell. Cuenta con 180.020 habitantes.</w:t>
            </w:r>
          </w:p>
          <w:p>
            <w:pPr>
              <w:ind w:left="-284" w:right="-427"/>
              <w:jc w:val="both"/>
              <w:rPr>
                <w:rFonts/>
                <w:color w:val="262626" w:themeColor="text1" w:themeTint="D9"/>
              </w:rPr>
            </w:pPr>
            <w:r>
              <w:t>Sarrià-Sant GervasiHasta el siglo XIX, este barrio se consideraba una zona separada de Barcelona. En la actualidad es el distrito de mayor renta per cápita de la ciudad. Cuenta con 140.461 habitantes.</w:t>
            </w:r>
          </w:p>
          <w:p>
            <w:pPr>
              <w:ind w:left="-284" w:right="-427"/>
              <w:jc w:val="both"/>
              <w:rPr>
                <w:rFonts/>
                <w:color w:val="262626" w:themeColor="text1" w:themeTint="D9"/>
              </w:rPr>
            </w:pPr>
            <w:r>
              <w:t>Principales medios digitales de Barcelona ciudad:20 minutos.Ara.Barcelona F.C.El Pais.El Periodico.El Punt Avui.El Mundo.Europapres.La Grada.La Vanguardia.Mundo Deportivo.Sport.</w:t>
            </w:r>
          </w:p>
          <w:p>
            <w:pPr>
              <w:ind w:left="-284" w:right="-427"/>
              <w:jc w:val="both"/>
              <w:rPr>
                <w:rFonts/>
                <w:color w:val="262626" w:themeColor="text1" w:themeTint="D9"/>
              </w:rPr>
            </w:pPr>
            <w:r>
              <w:t>Principales medios por municipios de la provincia de Barcelona:Area Besos.Area Badalona.Comarques.Diari de Badalona.Diari de Sabadell.Diari Maresme.Diari de Manresa.Diari de Terrassa.El Cargol.El Llobregat.Isabadell.L and #39;Hospitalet Digital.La Vila.Nació Granollers.Osona.Segre.Som Mollet.Terrassa Digital.Lluçanes.</w:t>
            </w:r>
          </w:p>
          <w:p>
            <w:pPr>
              <w:ind w:left="-284" w:right="-427"/>
              <w:jc w:val="both"/>
              <w:rPr>
                <w:rFonts/>
                <w:color w:val="262626" w:themeColor="text1" w:themeTint="D9"/>
              </w:rPr>
            </w:pPr>
            <w:r>
              <w:t>Más información sobre Noticias.BarcelonaPersona de contacto: Ignacio Barahonae-Mail: info@noticias.barcelonaWeb: https://noticias.barcelona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Barahona</w:t>
      </w:r>
    </w:p>
    <w:p w:rsidR="00C31F72" w:rsidRDefault="00C31F72" w:rsidP="00AB63FE">
      <w:pPr>
        <w:pStyle w:val="Sinespaciado"/>
        <w:spacing w:line="276" w:lineRule="auto"/>
        <w:ind w:left="-284"/>
        <w:rPr>
          <w:rFonts w:ascii="Arial" w:hAnsi="Arial" w:cs="Arial"/>
        </w:rPr>
      </w:pPr>
      <w:r>
        <w:rPr>
          <w:rFonts w:ascii="Arial" w:hAnsi="Arial" w:cs="Arial"/>
        </w:rPr>
        <w:t>Comercial</w:t>
      </w:r>
    </w:p>
    <w:p w:rsidR="00AB63FE" w:rsidRDefault="00C31F72" w:rsidP="00AB63FE">
      <w:pPr>
        <w:pStyle w:val="Sinespaciado"/>
        <w:spacing w:line="276" w:lineRule="auto"/>
        <w:ind w:left="-284"/>
        <w:rPr>
          <w:rFonts w:ascii="Arial" w:hAnsi="Arial" w:cs="Arial"/>
        </w:rPr>
      </w:pPr>
      <w:r>
        <w:rPr>
          <w:rFonts w:ascii="Arial" w:hAnsi="Arial" w:cs="Arial"/>
        </w:rPr>
        <w:t>678060605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https://www.notasdeprensa.es/noticias-barcelona-el-nuevo-portal-de-noticias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