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We Mean Tech, una comunidad para empoderar y visibilizar las mujeres del entorno STEM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We Mean Tech es una comunidad creada por Schneider Electric hecha por y para mujeres que trabajan en la empresa con intereses, estudios universitarios o roles en Ciencias, Tecnología, Ingeniería y Matemáticas, cuyo objetivo es crear un sólido ecosistema para visibilizar los perfiles femeninos STEM dentro y fuera de la compañía, en España y Portugal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presentado We Mean Tech, una comunidad creada por sus propias trabajadoras para crear un ecosistema que empodere y visibilice a las mujeres en el ámbito STEM. La presentación, que tuvo lugar el 6 de junio en la sede central de Schneider Electric en Barcelona, se realizó en el marco de la primera sesión de las Women Tech Talent Sessions , en colaboración con el 22@ y Valkiria Innovation. El objetivo de estas sesiones es favorecer el networking y sumar esfuerzos para potenciar las habilidades tecnológicas y digitales en clave femenina.</w:t>
            </w:r>
          </w:p>
          <w:p>
            <w:pPr>
              <w:ind w:left="-284" w:right="-427"/>
              <w:jc w:val="both"/>
              <w:rPr>
                <w:rFonts/>
                <w:color w:val="262626" w:themeColor="text1" w:themeTint="D9"/>
              </w:rPr>
            </w:pPr>
            <w:r>
              <w:t>We Mean Tech es una comunidad hecha por y para mujeres con interés, estudios universitarios o roles STEM – Ciencias, Tecnología, Ingeniería y Matemáticas. Reúne a una red de personas que trabajan por la visibilidad de los perfiles femeninos que trabajan en esos ámbitos dentro y fuera de Schneider Electric, en España y Portugal. El objetivo del programa es crear un ecosistema que permita a las mujeres compartir con la comunidad los retos que conlleva para ellas trabajar en posiciones STEM, así como difundir best practices y fomentar el networking dentro y fuera del círculo.</w:t>
            </w:r>
          </w:p>
          <w:p>
            <w:pPr>
              <w:ind w:left="-284" w:right="-427"/>
              <w:jc w:val="both"/>
              <w:rPr>
                <w:rFonts/>
                <w:color w:val="262626" w:themeColor="text1" w:themeTint="D9"/>
              </w:rPr>
            </w:pPr>
            <w:r>
              <w:t>“Nuestro principal objetivo es conectar mujeres con perfiles STEM en todos los niveles, tanto dentro como fuera de la compañía, para ayudarlas a crecer de forma autónoma con el apoyo de toda una comunidad”, dijo Ainoa Irurre, vicepresidenta de Talent Acquisition  and  Mobility para Europa de Schneider Electric. “A través de la creación de una red de contactos sólida, el mentoring, la participación en eventos y charlas, etc., las empoderaremos para que superen los posibles retos a los que puedan enfrentarse y encuentren puntos comunes que las ayuden a seguir desarrollándose en sus carreras profesionales y personales”.</w:t>
            </w:r>
          </w:p>
          <w:p>
            <w:pPr>
              <w:ind w:left="-284" w:right="-427"/>
              <w:jc w:val="both"/>
              <w:rPr>
                <w:rFonts/>
                <w:color w:val="262626" w:themeColor="text1" w:themeTint="D9"/>
              </w:rPr>
            </w:pPr>
            <w:r>
              <w:t>We Mean Tech: más mujeres en tecnologíaEl nuevo programa de Schneider Electric consta de dos fases, la primera centrada en los perfiles STEM y la segunda, en todos los perfiles femeninos. Durante la primera fase, la compañía conectará a mujeres con roles típicamente masculinos que sufren una presión doble al tener que probar repetidamente su valor profesional. Además, fomentará sus capacidades de liderazgo e incrementará su visibilidad en el sector.</w:t>
            </w:r>
          </w:p>
          <w:p>
            <w:pPr>
              <w:ind w:left="-284" w:right="-427"/>
              <w:jc w:val="both"/>
              <w:rPr>
                <w:rFonts/>
                <w:color w:val="262626" w:themeColor="text1" w:themeTint="D9"/>
              </w:rPr>
            </w:pPr>
            <w:r>
              <w:t>Las profesionales que formen parte de We Mean Teach podrán colaborar y participar de una red de networking, desarrollarán sus capacidades técnicas y soft y podrán recibir distintas formaciones. Además, se visibilizará el talento y se crearán referencias femeninas en tecnología. Todo ello redundará en un mayor atractivo para el talento externo. Schneider Electric, por su parte, empoderará a más mujeres con perfil técnico, las acompañará a lo largo de su carrera, continuará fomentando la diversidad en su plantilla y podrá establecer sinergias con programas paralelos como Women in Leadership, Let’s Go Engineering, My Mentor o Diversity Contact Points. Finalmente, los clientes de la compañía contarán con una colaboración mejorada y profesionales mejor preparados. Además, trabajarán con una empresa más inclusiva preocupada por el presente y el futuro.</w:t>
            </w:r>
          </w:p>
          <w:p>
            <w:pPr>
              <w:ind w:left="-284" w:right="-427"/>
              <w:jc w:val="both"/>
              <w:rPr>
                <w:rFonts/>
                <w:color w:val="262626" w:themeColor="text1" w:themeTint="D9"/>
              </w:rPr>
            </w:pPr>
            <w:r>
              <w:t>El fuerte y continuo compromiso de la compañía con la igualdad de género ha sido reconocido tanto a nivel global, apareciendo en el Índice Bloomberg de Igualdad de Género, como en España, dónde Schneider Electric ha entrado en el TOP 30 de empresas más comprometidas con la Diversidad y la Igualdad según el informe VariableD de INTRAMA, el estudio más exhaustivo de esta temática que recoge las mejores prácticas en más de 10 sectores de actividad.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https://www.notasdeprensa.es/nace-we-mean-tech-una-comunidad-para-empoderar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E-Commerce Recursos humanos Otros Servicios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