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28108 el 24/11/2017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UINKU PAYMENTS, la primera ISO española de medios de pago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 rápido y fácil que podrás empezar a vender en tu negocio en un abrir y cerrar de ojos. Uinku Payments es la primera solución de pago integrada que ofrece en un único alta, servicios de pasarela de pago y adquirencia.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Uinku Payments es la primera ISO española que permitirá en un único alta integrar de forma unificada los servicios de procesamiento tecnológico de pagos digitales y financieros de adquirencia.</w:t>
            </w:r>
          </w:p>
          <w:p>
            <w:pPr>
              <w:ind w:left="-284" w:right="-427"/>
              <w:jc w:val="both"/>
              <w:rPr>
                <w:rFonts/>
                <w:color w:val="262626" w:themeColor="text1" w:themeTint="D9"/>
              </w:rPr>
            </w:pPr>
            <w:r>
              <w:t>Nace con el objetivo de aportar valor añadido a través de la experiencia de usuario, que incrementa las ventas y con ello el valor del negocio. Es una alternativa que cierra el círculo y unifica todos los servicios en una única solución integrada, que además de la tecnología y la adquirencia, ofrece servicio, simplicidad, rapidez y seguridad a pymes y grandes empresas.</w:t>
            </w:r>
          </w:p>
          <w:p>
            <w:pPr>
              <w:ind w:left="-284" w:right="-427"/>
              <w:jc w:val="both"/>
              <w:rPr>
                <w:rFonts/>
                <w:color w:val="262626" w:themeColor="text1" w:themeTint="D9"/>
              </w:rPr>
            </w:pPr>
            <w:r>
              <w:t>Uinku Payments es apostar por una manera diferente de hacer las cosas, ser disruptivos y conseguir que nadie se quede sin la posibilidad de vender online. Además, cumple con los más altos estándares de seguridad internacional, PCI DSS y el cliente puede gestionar su negocio con la ayuda de dashboards personalizados que le permiten tomar decisiones estratégicas.</w:t>
            </w:r>
          </w:p>
          <w:p>
            <w:pPr>
              <w:ind w:left="-284" w:right="-427"/>
              <w:jc w:val="both"/>
              <w:rPr>
                <w:rFonts/>
                <w:color w:val="262626" w:themeColor="text1" w:themeTint="D9"/>
              </w:rPr>
            </w:pPr>
            <w:r>
              <w:t>Según indica José Luis Nevado, Fundador de Uinku Payments, “Detectamos la necesidad de unificar los servicios en el sector de medios de pago para que cualquier empresa pudiera disponer de forma rápida de una plataforma de pago completa. Analizamos el mercado y vimos una clara oportunidad de ser disruptivos y cubrir una de las principales necesidades del sector. Nuestros clientes gestionan en un único alta tanto las funcionalidades que le ofrece una pasarela de pago como los servicios de adquirencia que le proporciona tradicionalmente la banca, con un onboarding rápido y sencillo”.</w:t>
            </w:r>
          </w:p>
          <w:p>
            <w:pPr>
              <w:ind w:left="-284" w:right="-427"/>
              <w:jc w:val="both"/>
              <w:rPr>
                <w:rFonts/>
                <w:color w:val="262626" w:themeColor="text1" w:themeTint="D9"/>
              </w:rPr>
            </w:pPr>
            <w:r>
              <w:t>Uinku Payments, con el objetivo de hacer más sencillo el momento del cobro, se adapta a cada negocio y facilita la posibilidad de seguir operando con el mismo banco o con varias entidades al mismo tiempo, en función de las necesidades particulares de cada empresa. Y cuenta con la colaboración de Sipay y UniversalPay, dos aliados estratégicos con una amplia experiencia y conocimiento del sector de medios de pago que apuestan por la innovación y la disrupción.</w:t>
            </w:r>
          </w:p>
          <w:p>
            <w:pPr>
              <w:ind w:left="-284" w:right="-427"/>
              <w:jc w:val="both"/>
              <w:rPr>
                <w:rFonts/>
                <w:color w:val="262626" w:themeColor="text1" w:themeTint="D9"/>
              </w:rPr>
            </w:pPr>
            <w:r>
              <w:t>En este sentido, tal y como señala Jaime Domingo, director general de UniversalPay, “a través de esta alianza y como adquirentes en exclusiva, aportamos a Uinku Payments la capacidad de procesar pagos directamente con las marcas (Visa, Mastercard, UnionPay…), además de permitir liquidar en cualquier banco. Así como, un proceso de alta rápido y sencillo”.</w:t>
            </w:r>
          </w:p>
          <w:p>
            <w:pPr>
              <w:ind w:left="-284" w:right="-427"/>
              <w:jc w:val="both"/>
              <w:rPr>
                <w:rFonts/>
                <w:color w:val="262626" w:themeColor="text1" w:themeTint="D9"/>
              </w:rPr>
            </w:pPr>
            <w:r>
              <w:t>Video corporativo: https://www.youtube.com/watch?v=2_wwI9eh76Y</w:t>
            </w:r>
          </w:p>
          <w:p>
            <w:pPr>
              <w:ind w:left="-284" w:right="-427"/>
              <w:jc w:val="both"/>
              <w:rPr>
                <w:rFonts/>
                <w:color w:val="262626" w:themeColor="text1" w:themeTint="D9"/>
              </w:rPr>
            </w:pPr>
            <w:r>
              <w:t>Video propuesta de valor: https://www.youtube.com/watch?v=TRpQvpkAg4k</w:t>
            </w:r>
          </w:p>
          <w:p>
            <w:pPr>
              <w:ind w:left="-284" w:right="-427"/>
              <w:jc w:val="both"/>
              <w:rPr>
                <w:rFonts/>
                <w:color w:val="262626" w:themeColor="text1" w:themeTint="D9"/>
              </w:rPr>
            </w:pPr>
            <w:r>
              <w:t>UINKU PAYMENTSSolución de pago integrada que ofrece en un único alta los servicios de pasarela de pago y adquirencia. Es la primera empresa española autorizada como ISO por VISA y MasterCard. Uinku Payments, ofrece sus servicios a través de paquetes de servicio que permiten a los comercios elegir la opción que mejor se adapte a su negocio. Además, está avalada por la experiencia en el sector de medios de pago de UniversalPay y Sipay.</w:t>
            </w:r>
          </w:p>
          <w:p>
            <w:pPr>
              <w:ind w:left="-284" w:right="-427"/>
              <w:jc w:val="both"/>
              <w:rPr>
                <w:rFonts/>
                <w:color w:val="262626" w:themeColor="text1" w:themeTint="D9"/>
              </w:rPr>
            </w:pPr>
            <w:r>
              <w:t>Más información: www.uinkupayments.com</w:t>
            </w:r>
          </w:p>
          <w:p>
            <w:pPr>
              <w:ind w:left="-284" w:right="-427"/>
              <w:jc w:val="both"/>
              <w:rPr>
                <w:rFonts/>
                <w:color w:val="262626" w:themeColor="text1" w:themeTint="D9"/>
              </w:rPr>
            </w:pPr>
            <w:r>
              <w:t>UNIVERSALPAYUniversalPay es un servicio de EVO Payments International, para ofrecer soluciones de pago. Todos los productos y servicios ofrecidos tanto a entidades bancarias como a comercios de todos los tamaños y sectores son fruto de la innovación y especialización de la industria de aceptación de pagos en todo el mundo que aporta EVO Payments International. La entidad de pago está regulada por el Banco de España y es miembro del esquema de pago nacional 4B y de los sistemas de pago internacionales: VISA, MasterCard, UnionPay.</w:t>
            </w:r>
          </w:p>
          <w:p>
            <w:pPr>
              <w:ind w:left="-284" w:right="-427"/>
              <w:jc w:val="both"/>
              <w:rPr>
                <w:rFonts/>
                <w:color w:val="262626" w:themeColor="text1" w:themeTint="D9"/>
              </w:rPr>
            </w:pPr>
            <w:r>
              <w:t>Más información: www.universalpay.es</w:t>
            </w:r>
          </w:p>
          <w:p>
            <w:pPr>
              <w:ind w:left="-284" w:right="-427"/>
              <w:jc w:val="both"/>
              <w:rPr>
                <w:rFonts/>
                <w:color w:val="262626" w:themeColor="text1" w:themeTint="D9"/>
              </w:rPr>
            </w:pPr>
            <w:r>
              <w:t>SIPAYEmpresa española fundada en 1992 de pasarela de pago especializada en desarrollar soluciones inteligentes de pago para el comercio, adaptadas a cada sector y negocio, tanto en el punto de venta físico como en el comercio online. Sipay cuenta con la certificación PCI DSS en su última versión 3.2 nivel 1, para todas sus soluciones, siendo éste el más alto estándar de seguridad en el sector de los medios de pago. Entre sus clientes cuenta con referentes en el mercado del turismo, la moda, el ocio y los seguros.</w:t>
            </w:r>
          </w:p>
          <w:p>
            <w:pPr>
              <w:ind w:left="-284" w:right="-427"/>
              <w:jc w:val="both"/>
              <w:rPr>
                <w:rFonts/>
                <w:color w:val="262626" w:themeColor="text1" w:themeTint="D9"/>
              </w:rPr>
            </w:pPr>
            <w:r>
              <w:t>Más información: www.sipay.es</w:t>
            </w:r>
          </w:p>
          <w:p>
            <w:pPr>
              <w:ind w:left="-284" w:right="-427"/>
              <w:jc w:val="both"/>
              <w:rPr>
                <w:rFonts/>
                <w:color w:val="262626" w:themeColor="text1" w:themeTint="D9"/>
              </w:rPr>
            </w:pPr>
            <w:r>
              <w:t>ISOUinku Payments es la primera empresa en España autorizada como ISO por VISA y MasterCard que tiene la capacidad para ofrecer servicios bancarios de cobro con tarjeta a los comercios. En el mundo existen alrededor de 2.600 de las cuales 22 son europeas, y Uinku Payments es la primera en España. Esto supone una auténtica revolución en el sector de medios de pago español porque le permitirá ofrecer una solución global integrada basada en paquetes de soluciones innovadores, simples, seguros y flexibles, en una única plataforma.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UINKU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https://www.notasdeprensa.es/nace-uinku-payments-la-primera-iso-espanola-de_1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