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29620 el 08/05/2013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Reclaming.net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Web para reclamar sin coste a las aerolíneas en caso de retraso o cancelación de vuelo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RECLAMING.net es el resultado de la voluntad conjunta, por parte del equipo que lo forma, de frenar las prácticas abusivas de las aerolíneas. A lo largo de la experiencia profesional de sus Letrados, éstos han advertido cómo las compañías aéreas sólo atienden las reclamaciones y, en consecuencia, proceden al pago de las indemnizaciones y/o compensaciones derivadas de las incidencias con vuelos o equipajes, una vez que intervienen profesionales del Derecho, desatendiendo de forma sistemática cualquier tipo de reclamación que los usuarios les hacen llegar de manera particular, o negándoles el pago bajo justificaciones carentes de legalidad.</w:t>
            </w:r>
          </w:p>
          <w:p>
            <w:pPr>
              <w:ind w:left="-284" w:right="-427"/>
              <w:jc w:val="both"/>
              <w:rPr>
                <w:rFonts/>
                <w:color w:val="262626" w:themeColor="text1" w:themeTint="D9"/>
              </w:rPr>
            </w:pPr>
            <w:r>
              <w:t>	Es práctica habitual de las aerolíneas denegar una determinada compensación aduciendo que el caso concreto no es indemnizable pues el retraso, por ejemplo, o la cancelación de un vuelo, fue debido “a circunstancias extraordinarias ajenas a su voluntad”. Aportan al consumidor usuario el concreto texto normativo transcribiendo el artículo concreto donde se exceptúa el pago, con el objeto de que el pasajero desista de su reclamación. No saben los usuarios, en cambio, que tales circunstancias extraordinarias deberán ser convenientemente probadas por la aerolínea, a los efectos de quedar exentas de indemnizar los perjuicios. Es evidente que alguien lego en Derecho puede muy bien quedar satisfecho con la explicación aportada por la compañía y comprender que no le corresponde la indemnización, cuando la realidad es completamente distinta. Es éste sólo un ejemplo de las miles de prácticas abusivas que a diario comenten las aerolíneas. Y es la defensa del pasajero la razón de que exista RECLAMING.net.</w:t>
            </w:r>
          </w:p>
          <w:p>
            <w:pPr>
              <w:ind w:left="-284" w:right="-427"/>
              <w:jc w:val="both"/>
              <w:rPr>
                <w:rFonts/>
                <w:color w:val="262626" w:themeColor="text1" w:themeTint="D9"/>
              </w:rPr>
            </w:pPr>
            <w:r>
              <w:t>	Son conscientes las aerolíneas de que sus pasajeros no acudirán a un Abogado para reclamar pequeñas cantidades, pues probablemente éste les haga desembolsar unos honorarios casi similares a la cantidad que finalmente perciban de parte de la aerolínea. Por esta razón hemos creado RECLAMING.net, servicio especializado en la tramitación de las reclamaciones frente a las compañías aéreas por el cual el pasajero sólo abonará un porcentaje de lo que perciba, sin tener que pagar ningún gasto judicial y sin necesidad de llevar a cabo arduos trámites pues nosotros nos encargamos de todo.</w:t>
            </w:r>
          </w:p>
          <w:p>
            <w:pPr>
              <w:ind w:left="-284" w:right="-427"/>
              <w:jc w:val="both"/>
              <w:rPr>
                <w:rFonts/>
                <w:color w:val="262626" w:themeColor="text1" w:themeTint="D9"/>
              </w:rPr>
            </w:pPr>
            <w:r>
              <w:t>	www.reclaming.net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Teresa Navarro Valverde</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951380367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https://www.notasdeprensa.es/nace-reclamingnet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