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INN PROTECH para dar soluciones de seguridad residencial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nombre 'Protech, tecnología en seguridad y protección' emerge un nuevo espacio estratégico de INN Solutions. El nuevo establecimiento evoluciona del servicio de cerrajería 24 horas hacía la innovación y asesoramiento en seguridad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Protech, empresa especialista en seguridad, inaugura un establecimiento este miércoles en la calle General Yagüe, 52 de Madrid. Bajo el nombre  and #39;Protech, tecnología en seguridad y protección and #39; se desarrolla un nuevo espacio estratégico de la marca INN Solutions, ya presente en el mercado de la seguridad desde 2012. La nueva tienda INN de PROTECH quiere marcar la diferencia en la venta de productos de cerrajería con un asesoramiento global de las necesidades en seguridad de la vivienda.</w:t>
            </w:r>
          </w:p>
          <w:p>
            <w:pPr>
              <w:ind w:left="-284" w:right="-427"/>
              <w:jc w:val="both"/>
              <w:rPr>
                <w:rFonts/>
                <w:color w:val="262626" w:themeColor="text1" w:themeTint="D9"/>
              </w:rPr>
            </w:pPr>
            <w:r>
              <w:t>Grupo Protech es fruto de la fusión entre Cerrajerías Gómez Gozalo, servicios integrales de cerrajería 24 horas y Servialutec, empresa líder en carpintería de aluminio. Con la apertura de este nuevo centro, nace en la capital un nuevo establecimiento donde encontrar soluciones en seguridad de INN Solutions, Gómez Gozalo y Servialutec. Se trata de un espacio que ofrecerá una atención especializada en la protección muy centrado en la fabricación de aluminio de alta gama, así como todo tipo de trabajos en hierro, vidrios y láminas de seguridad.</w:t>
            </w:r>
          </w:p>
          <w:p>
            <w:pPr>
              <w:ind w:left="-284" w:right="-427"/>
              <w:jc w:val="both"/>
              <w:rPr>
                <w:rFonts/>
                <w:color w:val="262626" w:themeColor="text1" w:themeTint="D9"/>
              </w:rPr>
            </w:pPr>
            <w:r>
              <w:t>La finalidad de Grupo Protech es potenciar su marca apoyándose en los productos y en INN Solutions, que ya cuenta con otro establecimiento en Madrid desde hace años. Gómez Gozalo es una de las principales empresas de cerrajería en Madrid y con este apoyo da un salto de calidad e imagen. Grupo Protech ha cerrado 2016 con una facturación que supera los 3 millones de euros, un crecimiento del 31% respecto a años anteriores, y da trabajo a 59 empleados actualmente.</w:t>
            </w:r>
          </w:p>
          <w:p>
            <w:pPr>
              <w:ind w:left="-284" w:right="-427"/>
              <w:jc w:val="both"/>
              <w:rPr>
                <w:rFonts/>
                <w:color w:val="262626" w:themeColor="text1" w:themeTint="D9"/>
              </w:rPr>
            </w:pPr>
            <w:r>
              <w:t>Acerca de INN SolutionsINN Solutions es empresa líder en el sector de la seguridad física y en el hogar gracias a un equipo de profesionales de amplia experiencia. Su eslogan,  and #39;seguridad inteligente en constante movimiento and #39;, muestra el carácter innovador de la empresa y su búsqueda del equilibrio entre la tecnología y la resistencia.</w:t>
            </w:r>
          </w:p>
          <w:p>
            <w:pPr>
              <w:ind w:left="-284" w:right="-427"/>
              <w:jc w:val="both"/>
              <w:rPr>
                <w:rFonts/>
                <w:color w:val="262626" w:themeColor="text1" w:themeTint="D9"/>
              </w:rPr>
            </w:pPr>
            <w:r>
              <w:t>Actualmente la empresa cuenta con 34 franquicias operativas repartidas por España desde las que comercializa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Para más informaciónMJ Vacas Roldán</w:t>
            </w:r>
          </w:p>
          <w:p>
            <w:pPr>
              <w:ind w:left="-284" w:right="-427"/>
              <w:jc w:val="both"/>
              <w:rPr>
                <w:rFonts/>
                <w:color w:val="262626" w:themeColor="text1" w:themeTint="D9"/>
              </w:rPr>
            </w:pPr>
            <w:r>
              <w:t>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https://www.notasdeprensa.es/nace-inn-protech-para-dar-soluciones-de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