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Multitudinaria fiesta infantil de Navidad organizada por el Colegio de Enfermería de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acto, que se ha celebrado en el Teatro Vitoria Eugenia de San Sebastián y al que han acudido alrededor de 800 personas, se han entregado los premios de los Concursos Infantiles de Dibujo y Redacción y se ha disfrutado de la actuación de los payasos "TOMAXen abenturak"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Teatro Victoria Eugenia ha acogido esta mañana la tradicional fiesta de Navidad que, cada año, organiza el Colegio Oficial de Enfermería de Gipuzkoa con el objetivo de ofrecer una actividad dinámica y lúdica a los hijos de los más de 5.000 enfermeros colegiados en Gipuzkoa.</w:t>
            </w:r>
          </w:p>
          <w:p>
            <w:pPr>
              <w:ind w:left="-284" w:right="-427"/>
              <w:jc w:val="both"/>
              <w:rPr>
                <w:rFonts/>
                <w:color w:val="262626" w:themeColor="text1" w:themeTint="D9"/>
              </w:rPr>
            </w:pPr>
            <w:r>
              <w:t>Alrededor de 800 personas, entre niños y adultos, se han acercado al teatro donostiarra para disfrutar con la familia y amigos de la actuación de los payasos “TOMAXen abenturak”. Tras la divertida puesta en escena de los payasos, se ha realizado la entrega de los premios de la XXI edición del Concurso Infantil de Dibujo y este año como novedad se ha convocado un Concurso de Redacción. El tema central de ambos concursos ha sido “¿Qué te gustaría ser de mayor? ¿Por qué?”.</w:t>
            </w:r>
          </w:p>
          <w:p>
            <w:pPr>
              <w:ind w:left="-284" w:right="-427"/>
              <w:jc w:val="both"/>
              <w:rPr>
                <w:rFonts/>
                <w:color w:val="262626" w:themeColor="text1" w:themeTint="D9"/>
              </w:rPr>
            </w:pPr>
            <w:r>
              <w:t>Los ganadores del Concurso de Dibujo, en las diferentes categorías, han sido:</w:t>
            </w:r>
          </w:p>
          <w:p>
            <w:pPr>
              <w:ind w:left="-284" w:right="-427"/>
              <w:jc w:val="both"/>
              <w:rPr>
                <w:rFonts/>
                <w:color w:val="262626" w:themeColor="text1" w:themeTint="D9"/>
              </w:rPr>
            </w:pPr>
            <w:r>
              <w:t>Hasta 3 años: Helena Rubio López.</w:t>
            </w:r>
          </w:p>
          <w:p>
            <w:pPr>
              <w:ind w:left="-284" w:right="-427"/>
              <w:jc w:val="both"/>
              <w:rPr>
                <w:rFonts/>
                <w:color w:val="262626" w:themeColor="text1" w:themeTint="D9"/>
              </w:rPr>
            </w:pPr>
            <w:r>
              <w:t>4-5 años: María Muñoz García.</w:t>
            </w:r>
          </w:p>
          <w:p>
            <w:pPr>
              <w:ind w:left="-284" w:right="-427"/>
              <w:jc w:val="both"/>
              <w:rPr>
                <w:rFonts/>
                <w:color w:val="262626" w:themeColor="text1" w:themeTint="D9"/>
              </w:rPr>
            </w:pPr>
            <w:r>
              <w:t>6-7 años: Aiala Irastorza Marcos.</w:t>
            </w:r>
          </w:p>
          <w:p>
            <w:pPr>
              <w:ind w:left="-284" w:right="-427"/>
              <w:jc w:val="both"/>
              <w:rPr>
                <w:rFonts/>
                <w:color w:val="262626" w:themeColor="text1" w:themeTint="D9"/>
              </w:rPr>
            </w:pPr>
            <w:r>
              <w:t>8-9 años: Maider Querejeta Enríquez.</w:t>
            </w:r>
          </w:p>
          <w:p>
            <w:pPr>
              <w:ind w:left="-284" w:right="-427"/>
              <w:jc w:val="both"/>
              <w:rPr>
                <w:rFonts/>
                <w:color w:val="262626" w:themeColor="text1" w:themeTint="D9"/>
              </w:rPr>
            </w:pPr>
            <w:r>
              <w:t>Los ganadores del Concurso de Redacción han sido:</w:t>
            </w:r>
          </w:p>
          <w:p>
            <w:pPr>
              <w:ind w:left="-284" w:right="-427"/>
              <w:jc w:val="both"/>
              <w:rPr>
                <w:rFonts/>
                <w:color w:val="262626" w:themeColor="text1" w:themeTint="D9"/>
              </w:rPr>
            </w:pPr>
            <w:r>
              <w:t>8-10 años: Ander Gutierrez Chico.</w:t>
            </w:r>
          </w:p>
          <w:p>
            <w:pPr>
              <w:ind w:left="-284" w:right="-427"/>
              <w:jc w:val="both"/>
              <w:rPr>
                <w:rFonts/>
                <w:color w:val="262626" w:themeColor="text1" w:themeTint="D9"/>
              </w:rPr>
            </w:pPr>
            <w:r>
              <w:t>11-14 años: Amaia Otegui Madueño.</w:t>
            </w:r>
          </w:p>
          <w:p>
            <w:pPr>
              <w:ind w:left="-284" w:right="-427"/>
              <w:jc w:val="both"/>
              <w:rPr>
                <w:rFonts/>
                <w:color w:val="262626" w:themeColor="text1" w:themeTint="D9"/>
              </w:rPr>
            </w:pPr>
            <w:r>
              <w:t>Los trabajos presentados al concurso han permanecido expuestos en el hall del Teatro Victoria Eugenia. A la salida los niños que han asistido a la fiesta han recibido un obsequio sorpresa en una fecha tan señalada como la víspera de Reyes.</w:t>
            </w:r>
          </w:p>
          <w:p>
            <w:pPr>
              <w:ind w:left="-284" w:right="-427"/>
              <w:jc w:val="both"/>
              <w:rPr>
                <w:rFonts/>
                <w:color w:val="262626" w:themeColor="text1" w:themeTint="D9"/>
              </w:rPr>
            </w:pPr>
            <w:r>
              <w:t>Acerca de Colegio Oficial de Enfermería de GipuzkoaEl COEGI tiene como misión :</w:t>
            </w:r>
          </w:p>
          <w:p>
            <w:pPr>
              <w:ind w:left="-284" w:right="-427"/>
              <w:jc w:val="both"/>
              <w:rPr>
                <w:rFonts/>
                <w:color w:val="262626" w:themeColor="text1" w:themeTint="D9"/>
              </w:rPr>
            </w:pPr>
            <w:r>
              <w:t>Representar y velar por la defensa y desarrollo de la profesión y de sus profesionales, promoviendo la buena práctica y la dignidad profesional.</w:t>
            </w:r>
          </w:p>
          <w:p>
            <w:pPr>
              <w:ind w:left="-284" w:right="-427"/>
              <w:jc w:val="both"/>
              <w:rPr>
                <w:rFonts/>
                <w:color w:val="262626" w:themeColor="text1" w:themeTint="D9"/>
              </w:rPr>
            </w:pPr>
            <w:r>
              <w:t>Dar respuesta a las demandas y/o necesidades del colegiado en el marco de la actuación colegial.</w:t>
            </w:r>
          </w:p>
          <w:p>
            <w:pPr>
              <w:ind w:left="-284" w:right="-427"/>
              <w:jc w:val="both"/>
              <w:rPr>
                <w:rFonts/>
                <w:color w:val="262626" w:themeColor="text1" w:themeTint="D9"/>
              </w:rPr>
            </w:pPr>
            <w:r>
              <w:t>Colaborar en el desarrollo del sistema de salud.</w:t>
            </w:r>
          </w:p>
          <w:p>
            <w:pPr>
              <w:ind w:left="-284" w:right="-427"/>
              <w:jc w:val="both"/>
              <w:rPr>
                <w:rFonts/>
                <w:color w:val="262626" w:themeColor="text1" w:themeTint="D9"/>
              </w:rPr>
            </w:pPr>
            <w:r>
              <w:t>Proteger la salud de las personas velando por la seguridad de los pacientes desde una práctica profesional ética y competente</w:t>
            </w:r>
          </w:p>
          <w:p>
            <w:pPr>
              <w:ind w:left="-284" w:right="-427"/>
              <w:jc w:val="both"/>
              <w:rPr>
                <w:rFonts/>
                <w:color w:val="262626" w:themeColor="text1" w:themeTint="D9"/>
              </w:rPr>
            </w:pPr>
            <w:r>
              <w:t>Twitter: twitter.com/coegienfermeriaFacebook: es-la.facebook.com/coegiYouTube: www.youtube.com/user/wwwCOEGIorg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https://www.notasdeprensa.es/multitudinaria-fiesta-infantil-de-navidad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Entretenimiento Ocio para niños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