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Mucha emoción y más aprendizaje en la tercera edición de Woman Rocks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viernes se celebró la tercera edición de Woman Rocks en el Meliá Palma Marina, con el objetivo de promover el emprendimiento femenino en la que reunieron más de 100 profesionales y emprendedoras en Palma de Mallorca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sala totalmente vestida de rosa para la ocasión, que contaba con una pasarela central, fueron desfilando grandes y reconocidas emprendedoras nacionales que tocaron temáticas relacionadas con el trabajo profesional de la mujer y el emprendimiento, con el objetivo de ofrecer a las asistentes la inspiración y la motivación necesaria para empezar o continuar con sus proyectos.</w:t>
            </w:r>
          </w:p>
          <w:p>
            <w:pPr>
              <w:ind w:left="-284" w:right="-427"/>
              <w:jc w:val="both"/>
              <w:rPr>
                <w:rFonts/>
                <w:color w:val="262626" w:themeColor="text1" w:themeTint="D9"/>
              </w:rPr>
            </w:pPr>
            <w:r>
              <w:t>Tras la presentación inicial de la organización, compuesta por Nadia Nemer de Studio Nemer y Miriam Nogueira de Creativity Events, los representantes de los patrocinadores oficiales Isabel González, directora general de Meliá Palma Marina, Alberto Serra, Affiliated Manager de Perfumes Club, Cristina Núñez fundadora y directora médica de Clínica Áureo y Paula Pujol, directora territorial de Bankia en Baleares, dirigieron unas palabras a las asistentes para ratificar su apoyo al emprendimiento femenino.</w:t>
            </w:r>
          </w:p>
          <w:p>
            <w:pPr>
              <w:ind w:left="-284" w:right="-427"/>
              <w:jc w:val="both"/>
              <w:rPr>
                <w:rFonts/>
                <w:color w:val="262626" w:themeColor="text1" w:themeTint="D9"/>
              </w:rPr>
            </w:pPr>
            <w:r>
              <w:t>El programa arrancó con la intervención de Marta Grañó, Consultora en Innovación, que desde 2011 compagina su actividad docente en ESADE con su trabajo, habló sobre el emprendimiento como actitud ante la vida, y que dio cuatro claves para emprender: creatividad, iniciativa, materializar y adaptar.</w:t>
            </w:r>
          </w:p>
          <w:p>
            <w:pPr>
              <w:ind w:left="-284" w:right="-427"/>
              <w:jc w:val="both"/>
              <w:rPr>
                <w:rFonts/>
                <w:color w:val="262626" w:themeColor="text1" w:themeTint="D9"/>
              </w:rPr>
            </w:pPr>
            <w:r>
              <w:t>Tras la ponencia motivacional de Marta Grañó, tuvo lugar la mesa redonda con emprendedoras locales, compuesta por Nadia Nemer, de Nemer Studio experta en marketing y eventos, Cristina Ortega, diseñadora fotográfica para el Sector Horeca. Virginia Moll, redactora creativa y Copywriter, Nieves Villena, Economista, Coach y Educadora Financiera, y Cati Moreno especialista en diseño web. Ellas hablaron de sus historias personales de emprendimiento en sus diferentes sectores, compartiendo con las asistentes anécdotas y recomendaciones.</w:t>
            </w:r>
          </w:p>
          <w:p>
            <w:pPr>
              <w:ind w:left="-284" w:right="-427"/>
              <w:jc w:val="both"/>
              <w:rPr>
                <w:rFonts/>
                <w:color w:val="262626" w:themeColor="text1" w:themeTint="D9"/>
              </w:rPr>
            </w:pPr>
            <w:r>
              <w:t>Por su parte, Susana Torralbo, que trabaja ayudando a emprendedores a comunicar de un modo diferenciado a través del storytelling, habló sobre “Instagram Storytelling. El poder de las historias de marca”, recomendando a las atentas asistentes, entre otras acciones, a cómo empatizar y fomentar la interactuación en las publicaciones durante los primeros minutos.</w:t>
            </w:r>
          </w:p>
          <w:p>
            <w:pPr>
              <w:ind w:left="-284" w:right="-427"/>
              <w:jc w:val="both"/>
              <w:rPr>
                <w:rFonts/>
                <w:color w:val="262626" w:themeColor="text1" w:themeTint="D9"/>
              </w:rPr>
            </w:pPr>
            <w:r>
              <w:t>Marina Conde, fundadora de La Condesa, habló de la parte menos apetecible de montar una empresa, las finanzas, con una divertidísima charla sobre la importancia de conocer al detalle las cuentas de una empresa para no morir en el intento.</w:t>
            </w:r>
          </w:p>
          <w:p>
            <w:pPr>
              <w:ind w:left="-284" w:right="-427"/>
              <w:jc w:val="both"/>
              <w:rPr>
                <w:rFonts/>
                <w:color w:val="262626" w:themeColor="text1" w:themeTint="D9"/>
              </w:rPr>
            </w:pPr>
            <w:r>
              <w:t>Durante el almuerzo de networking, las asistentes tuvieron tiempo de charlar e intercambiar experiencias y tarjetas de visita, y después del café fue el turno de Wendy Vidal, fundadora de la exitosa empresa de organización de bodas, Bodas de Cuento, que habló sobre “Como triunfar en las redes sociales”, compartiendo cómo llegó a tener más de 200.000 seguidores en Instagram, a través de crear su sello, su propio contenido y creando comunidad.</w:t>
            </w:r>
          </w:p>
          <w:p>
            <w:pPr>
              <w:ind w:left="-284" w:right="-427"/>
              <w:jc w:val="both"/>
              <w:rPr>
                <w:rFonts/>
                <w:color w:val="262626" w:themeColor="text1" w:themeTint="D9"/>
              </w:rPr>
            </w:pPr>
            <w:r>
              <w:t>Isabel Leyva, Consultora de Marketing Digital  and  Empresa especializada en estrategia y monetización de blog, habló de cómo convertir los usuarios en clientes a través de una ponencia muy práctica.</w:t>
            </w:r>
          </w:p>
          <w:p>
            <w:pPr>
              <w:ind w:left="-284" w:right="-427"/>
              <w:jc w:val="both"/>
              <w:rPr>
                <w:rFonts/>
                <w:color w:val="262626" w:themeColor="text1" w:themeTint="D9"/>
              </w:rPr>
            </w:pPr>
            <w:r>
              <w:t>La última intervención fue de Marta Sanahuja, creadora de Delicious Martha, un blog que empezó narrando los destrozos en la cocina de sus padres, para después convertirlo en su propia marca, y poder dedicarse en cuerpo y alma a su proyecto, que dio una receta a las asistentes: "descubre tu pasión, esfuérzate y supérate".</w:t>
            </w:r>
          </w:p>
          <w:p>
            <w:pPr>
              <w:ind w:left="-284" w:right="-427"/>
              <w:jc w:val="both"/>
              <w:rPr>
                <w:rFonts/>
                <w:color w:val="262626" w:themeColor="text1" w:themeTint="D9"/>
              </w:rPr>
            </w:pPr>
            <w:r>
              <w:t>El cierre lo llevó a cabo Charo Vargas de Charuca, madrina de esta edición, que levantó a las asistentes para gritar al unísono: “soy la jefa de mi vida”.</w:t>
            </w:r>
          </w:p>
          <w:p>
            <w:pPr>
              <w:ind w:left="-284" w:right="-427"/>
              <w:jc w:val="both"/>
              <w:rPr>
                <w:rFonts/>
                <w:color w:val="262626" w:themeColor="text1" w:themeTint="D9"/>
              </w:rPr>
            </w:pPr>
            <w:r>
              <w:t>Las emprendedoras que se dieron cita en esta edición de Woman Rocks, agradecieron a la organización del evento la buena experiencia vivida, y comentaban que aplicarían inmediatamente todo lo aprendido a sus proyectos y negocios.</w:t>
            </w:r>
          </w:p>
          <w:p>
            <w:pPr>
              <w:ind w:left="-284" w:right="-427"/>
              <w:jc w:val="both"/>
              <w:rPr>
                <w:rFonts/>
                <w:color w:val="262626" w:themeColor="text1" w:themeTint="D9"/>
              </w:rPr>
            </w:pPr>
            <w:r>
              <w:t>La organización</w:t>
            </w:r>
          </w:p>
          <w:p>
            <w:pPr>
              <w:ind w:left="-284" w:right="-427"/>
              <w:jc w:val="both"/>
              <w:rPr>
                <w:rFonts/>
                <w:color w:val="262626" w:themeColor="text1" w:themeTint="D9"/>
              </w:rPr>
            </w:pPr>
            <w:r>
              <w:t>NEMER STUDIONadia Nemer, fundadora de Nemer Studio, decide poner en marcha este proyecto después de haber formado parte de departamentos de Marketing y Comunicación en multinacionales importantes como Coca Cola, Nissan, Wella e IKEA. Es una persona inquieta, creativa y sobre todo emprendedora, con muchas ganas de mostrar su pasión por el marketing y los eventos, y así fue como nació Nemer Studio.</w:t>
            </w:r>
          </w:p>
          <w:p>
            <w:pPr>
              <w:ind w:left="-284" w:right="-427"/>
              <w:jc w:val="both"/>
              <w:rPr>
                <w:rFonts/>
                <w:color w:val="262626" w:themeColor="text1" w:themeTint="D9"/>
              </w:rPr>
            </w:pPr>
            <w:r>
              <w:t>Nemer Studio es un estudio de Marketing  and  Eventos en el idean, crean y desarrollan estrategias de marketing y experiencias a medida para impactar y crear ese vínculo que haga inolvidable la empresa para el cliente.</w:t>
            </w:r>
          </w:p>
          <w:p>
            <w:pPr>
              <w:ind w:left="-284" w:right="-427"/>
              <w:jc w:val="both"/>
              <w:rPr>
                <w:rFonts/>
                <w:color w:val="262626" w:themeColor="text1" w:themeTint="D9"/>
              </w:rPr>
            </w:pPr>
            <w:r>
              <w:t>CREATIVITY EVENTSMiriam Nogueira, con más de 20 años de experiencia en el diseño, gestión y organización de eventos, aporta en esta edición todo su know-how a través de Creativity Events.</w:t>
            </w:r>
          </w:p>
          <w:p>
            <w:pPr>
              <w:ind w:left="-284" w:right="-427"/>
              <w:jc w:val="both"/>
              <w:rPr>
                <w:rFonts/>
                <w:color w:val="262626" w:themeColor="text1" w:themeTint="D9"/>
              </w:rPr>
            </w:pPr>
            <w:r>
              <w:t>Creativity Events diseña experiencias de marca acordes con los objetivos de comunicación ofreciendo un alto valor añadido.</w:t>
            </w:r>
          </w:p>
          <w:p>
            <w:pPr>
              <w:ind w:left="-284" w:right="-427"/>
              <w:jc w:val="both"/>
              <w:rPr>
                <w:rFonts/>
                <w:color w:val="262626" w:themeColor="text1" w:themeTint="D9"/>
              </w:rPr>
            </w:pPr>
            <w:r>
              <w:t>Contacto Prensa: Nadia Nemer - nadia@nemerstudio.com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Nadia Nemer Drpic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640192155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https://www.notasdeprensa.es/mucha-emocion-y-mas-aprendizaje-en-la-tercera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Baleares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