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presenta una guía práctica para comer pescado y marisco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tesoros del mar son los platos más difíciles de comer, sobre todo cuando se sirven enteros o con espinas y sobre el protocolo a la hora de trincharlos, reducirlos y llevarlos a la boca existen muchas lagunas.  Montes de Galicia, el #MejorGallegoDeMadrid, presenta una guía fácil y útil para comer pescado y marisco, con el fin de eliminar todas las dudas y ser un comensal de excepción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pescado debe comerse siempre con el tenedor y el cuchillo de pescado. De no ser posible, se utilizan cubiertos convencionales siguiendo las mismas reglas de protocolo. Si el pescado llega limpio a la mesa, únicamente debe utilizase el tenedor, tanto para comer como para  trocear. El cuchillo de pescado nunca se utiliza para cortar, ya que la carne del pescado es blanda y se puede trocear con el tenedor. </w:t>
            </w:r>
          </w:p>
          <w:p>
            <w:pPr>
              <w:ind w:left="-284" w:right="-427"/>
              <w:jc w:val="both"/>
              <w:rPr>
                <w:rFonts/>
                <w:color w:val="262626" w:themeColor="text1" w:themeTint="D9"/>
              </w:rPr>
            </w:pPr>
            <w:r>
              <w:t>Si se sirve entero, se utilizan ambos cubiertos (cuchillo y tenedor de pescado) para separar la cola, cabeza, espinas y piel y se come con el tenedor. El cuchillo de pescado debe estar situado al lado derecho del plato con la pala mirando hacia arriba. El marisco se toma, la mayoría de las veces, con las manos, aunque el comensal puede ayudarse de unas tenazas para romper las partes más duras, como las patas. Si el marisco se sirve preparado, únicamente se come con el tenedor.</w:t>
            </w:r>
          </w:p>
          <w:p>
            <w:pPr>
              <w:ind w:left="-284" w:right="-427"/>
              <w:jc w:val="both"/>
              <w:rPr>
                <w:rFonts/>
                <w:color w:val="262626" w:themeColor="text1" w:themeTint="D9"/>
              </w:rPr>
            </w:pPr>
            <w:r>
              <w:t>Las vieiras se comen con el tenedor. Las ostras se abren con un cuchillo especial y, una vez abiertas, se despega el molusco con el tenedor de ostras. Las gambas pueden comerse con cuchillo y tenedor o con las manos. Lo ideal si se utilizan los dedos es utilizar únicamente dos, para no ensuciarse la mano entera. Las almejas se comen con las manos, sin sorber. Las angulas se comen con un pequeño tenedor de madera. El caviar se toma con una cuchara especial. Las cigalas se comen con las manos y con la ayuda de unas tenazas y de un tenedor de marisco. Las nécoras se deben coger con ambas manos, utilizando las tenazas y un tenedor de marisco. El caparazón se abre con las manos. La langosta y el bogavante. Para empezar a comer una langosta o un bogavante, se necesita un cuchillo grande que facilite la tarea de partirlos por la mitad. Una vez abiertos en dos partes iguales, con una pequeña espátula o un cubierto, se saca fácilmente la carne que queda dentro.</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que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 </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 </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http://losmontesdegalicia.com/</w:t>
            </w:r>
          </w:p>
          <w:p>
            <w:pPr>
              <w:ind w:left="-284" w:right="-427"/>
              <w:jc w:val="both"/>
              <w:rPr>
                <w:rFonts/>
                <w:color w:val="262626" w:themeColor="text1" w:themeTint="D9"/>
              </w:rPr>
            </w:pPr>
            <w:r>
              <w:t>Sigue a Montes de Galicia en: </w:t>
            </w:r>
          </w:p>
          <w:p>
            <w:pPr>
              <w:ind w:left="-284" w:right="-427"/>
              <w:jc w:val="both"/>
              <w:rPr>
                <w:rFonts/>
                <w:color w:val="262626" w:themeColor="text1" w:themeTint="D9"/>
              </w:rPr>
            </w:pPr>
            <w:r>
              <w:t>Facebook: Los Montes de Galicia </w:t>
            </w:r>
          </w:p>
          <w:p>
            <w:pPr>
              <w:ind w:left="-284" w:right="-427"/>
              <w:jc w:val="both"/>
              <w:rPr>
                <w:rFonts/>
                <w:color w:val="262626" w:themeColor="text1" w:themeTint="D9"/>
              </w:rPr>
            </w:pPr>
            <w:r>
              <w:t>Twitter: @MontesdeGalicia</w:t>
            </w:r>
          </w:p>
          <w:p>
            <w:pPr>
              <w:ind w:left="-284" w:right="-427"/>
              <w:jc w:val="both"/>
              <w:rPr>
                <w:rFonts/>
                <w:color w:val="262626" w:themeColor="text1" w:themeTint="D9"/>
              </w:rPr>
            </w:pPr>
            <w:r>
              <w:t>Instagram: 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https://www.notasdeprensa.es/montes-de-galicia-presenta-una-guia-practica_1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