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Montar un negocio y generar beneficios puede ser un proceso rápido perdiendo el miedo a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software de facturación online facilita enormemente el proceso de gestionar la gestoría de cualquier empresa. La única clave para emprender es encontrar la forma de satisfacer una necesidad en las personas mediante un negocio. Existen consejos y ayudas para que los emprendedores puedan obtener beneficios con su negocio de forma rápida y segura.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ser emprendedor es necesario contar con el empuje adecuado, las ganas, y una idea que sea viable y que aporte soluciones a las necesidades que se pueden presentar en un determinado grupo de personas. Con estos ingredientes, es posible iniciar la aventura de montar una empresa propia y empezar a obtener beneficios en un periodo relativamente corto de tiempo siguiendo algunos consejos y accediendo a las ayudas creadas específicamente para emprendedores.</w:t>
            </w:r>
          </w:p>
          <w:p>
            <w:pPr>
              <w:ind w:left="-284" w:right="-427"/>
              <w:jc w:val="both"/>
              <w:rPr>
                <w:rFonts/>
                <w:color w:val="262626" w:themeColor="text1" w:themeTint="D9"/>
              </w:rPr>
            </w:pPr>
            <w:r>
              <w:t>El primer paso es perder el miedo a lanzarse, porque el miedo puede ser un freno difícil de quitar que siempre irá contra el emprendedor y contra los resultados que se desean. En caso de que encontrarse trabajando por cuenta ajena, no se trata de dejar el empleo de forma fulminante de un día para otro, pero sí se puede empezar un proyecto propio en paralelo para sentir mayor seguridad en el proceso.</w:t>
            </w:r>
          </w:p>
          <w:p>
            <w:pPr>
              <w:ind w:left="-284" w:right="-427"/>
              <w:jc w:val="both"/>
              <w:rPr>
                <w:rFonts/>
                <w:color w:val="262626" w:themeColor="text1" w:themeTint="D9"/>
              </w:rPr>
            </w:pPr>
            <w:r>
              <w:t>Una vez que esté todo en marcha y que se cuente con todo el papeleo, es el momento de empezar a funcionar. Se puede pensar que la falta de conocimientos sobre contabilidad es una traba a la hora de emprender. Sin embargo, existen algunas herramientas muy útiles que facilitarán la tarea, como el software de facturación online Facturas Cloud, que permite ahorrar mucho tiempo y evita preocupaciones. Este programa permite crear facturas desde el primer momento y almacenar todos los datos relativos a la contabilidad de una empresa en la nube. De esta forma, se podrá realizar cualquier gestión de una forma rápida y eficaz, configurándolo a las necesidades particulares de cada persona y negocio.</w:t>
            </w:r>
          </w:p>
          <w:p>
            <w:pPr>
              <w:ind w:left="-284" w:right="-427"/>
              <w:jc w:val="both"/>
              <w:rPr>
                <w:rFonts/>
                <w:color w:val="262626" w:themeColor="text1" w:themeTint="D9"/>
              </w:rPr>
            </w:pPr>
            <w:r>
              <w:t>Por otro lado, existen diversas ayudas económicas para emprendedores, que son una iniciativa muy a tener en cuenta para todos aquellos que quieran montar un negocio de una forma rápida. Cada año son miles las ideas de emprendedores que se impulsan gracias a este tipo de ayudas, especialmente aquellas que cumplen con algún tipo de bien social.</w:t>
            </w:r>
          </w:p>
          <w:p>
            <w:pPr>
              <w:ind w:left="-284" w:right="-427"/>
              <w:jc w:val="both"/>
              <w:rPr>
                <w:rFonts/>
                <w:color w:val="262626" w:themeColor="text1" w:themeTint="D9"/>
              </w:rPr>
            </w:pPr>
            <w:r>
              <w:t>¿Qué se necesita para emprender?</w:t>
            </w:r>
          </w:p>
          <w:p>
            <w:pPr>
              <w:ind w:left="-284" w:right="-427"/>
              <w:jc w:val="both"/>
              <w:rPr>
                <w:rFonts/>
                <w:color w:val="262626" w:themeColor="text1" w:themeTint="D9"/>
              </w:rPr>
            </w:pPr>
            <w:r>
              <w:t>A modo de resumen o esquema de las necesidades de un emprendedor, los pasos que hay que dar son los siguientes:</w:t>
            </w:r>
          </w:p>
          <w:p>
            <w:pPr>
              <w:ind w:left="-284" w:right="-427"/>
              <w:jc w:val="both"/>
              <w:rPr>
                <w:rFonts/>
                <w:color w:val="262626" w:themeColor="text1" w:themeTint="D9"/>
              </w:rPr>
            </w:pPr>
            <w:r>
              <w:t>Llenarse de confianza en uno mismo y de seguridad hacia el nuevo camino que va a comenzar.</w:t>
            </w:r>
          </w:p>
          <w:p>
            <w:pPr>
              <w:ind w:left="-284" w:right="-427"/>
              <w:jc w:val="both"/>
              <w:rPr>
                <w:rFonts/>
                <w:color w:val="262626" w:themeColor="text1" w:themeTint="D9"/>
              </w:rPr>
            </w:pPr>
            <w:r>
              <w:t>Pensar en un plan de negocio viable y tener en cuenta todas las variables, como los gastos, las inversiones o las ventas.</w:t>
            </w:r>
          </w:p>
          <w:p>
            <w:pPr>
              <w:ind w:left="-284" w:right="-427"/>
              <w:jc w:val="both"/>
              <w:rPr>
                <w:rFonts/>
                <w:color w:val="262626" w:themeColor="text1" w:themeTint="D9"/>
              </w:rPr>
            </w:pPr>
            <w:r>
              <w:t>Buscar a un experto que pueda asesorar al emprendedor sobre la idea para la empresa y sobre su creación, porque cada tipo de empresa tiene unas necesidades concretas.</w:t>
            </w:r>
          </w:p>
          <w:p>
            <w:pPr>
              <w:ind w:left="-284" w:right="-427"/>
              <w:jc w:val="both"/>
              <w:rPr>
                <w:rFonts/>
                <w:color w:val="262626" w:themeColor="text1" w:themeTint="D9"/>
              </w:rPr>
            </w:pPr>
            <w:r>
              <w:t>Conseguir financiación a través de ayudas y otras alternativas.</w:t>
            </w:r>
          </w:p>
          <w:p>
            <w:pPr>
              <w:ind w:left="-284" w:right="-427"/>
              <w:jc w:val="both"/>
              <w:rPr>
                <w:rFonts/>
                <w:color w:val="262626" w:themeColor="text1" w:themeTint="D9"/>
              </w:rPr>
            </w:pPr>
            <w:r>
              <w:t>Conocer e iniciar todos los trámites legales.</w:t>
            </w:r>
          </w:p>
          <w:p>
            <w:pPr>
              <w:ind w:left="-284" w:right="-427"/>
              <w:jc w:val="both"/>
              <w:rPr>
                <w:rFonts/>
                <w:color w:val="262626" w:themeColor="text1" w:themeTint="D9"/>
              </w:rPr>
            </w:pPr>
            <w:r>
              <w:t>Utilizar la tecnología a favor de la empresa, como, por ejemplo, el ya nombrado software de facturación online.</w:t>
            </w:r>
          </w:p>
          <w:p>
            <w:pPr>
              <w:ind w:left="-284" w:right="-427"/>
              <w:jc w:val="both"/>
              <w:rPr>
                <w:rFonts/>
                <w:color w:val="262626" w:themeColor="text1" w:themeTint="D9"/>
              </w:rPr>
            </w:pPr>
            <w:r>
              <w:t>Dedicar el tiempo justo para cada cosa, no descuidar la vida privada, porque incluso la salud podría verse resentida si se llevan unos hábitos demasiado estrictos hacia la empresa.</w:t>
            </w:r>
          </w:p>
          <w:p>
            <w:pPr>
              <w:ind w:left="-284" w:right="-427"/>
              <w:jc w:val="both"/>
              <w:rPr>
                <w:rFonts/>
                <w:color w:val="262626" w:themeColor="text1" w:themeTint="D9"/>
              </w:rPr>
            </w:pPr>
            <w:r>
              <w:t>Siguiendo estos pasos, cualquiera puede tener su propio negocio generando beneficios mucho antes de lo que espera. Para que el camino sea más fácil y seguro, lo primero que hay que hacer es perder el miedo a emprender.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https://www.notasdeprensa.es/montar-un-negocio-y-generar-beneficios-puede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