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Monitor de ocio y tiempo libre, una profesión ideal para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Actualmente, ser monitor de ocio y tiempo libre es una de las profesiones con más proyección laboral en el mercado, puesto que te permite trabajar en diversas áreas profesionales con personas de diversas edades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Hay quien dice que ser monitor de ocio y tiempo libre es uno de los empleos más afortunados y felices que existen, y es que son muchos los factores por los que jóvenes y no tan jóvenes buscan una oportunidad laboral en campamentos, hoteles, albergues, parques de aventura o cualquier otro lugar que contemple la realización de actividades de intervención comunitaria, trabajo con grupos, colectivos o asociaciones, programa de dinamización social, cultural o de ocio y tiempo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mayoría de los casos, este tipo de trabajo nos permite estar en pleno contacto con la naturaleza, el deporte o las personas, además fomenta la comunicación, el encuentro interpersonal y la afectividad,  haciendo surgir una red de relaciones sociales entre los individuos que hacen emerger los valores comunitarios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escuela de negocios, especializada en cursos online, Euroinnova Formación, ofrece el curso de Monitor de Ocio y Tiempo Libre, el cuál te enseñará a planificar y desarrollar actividades de disfrute del tiempo libre con contenido educativo, tanto en lugares interiores como al aire libre, considerando en todo momento las características, necesidades y objetivos específicos del colectivo con el que se va a 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este curso es muy útil para aquellas personas que quieran conseguir una titulación universitaria de monitor de ocio y tiempo libre, siendo baremable en oposiciones y bolsas de trabajo para magisterio y secundaria en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Euroinnova dispone de dos cursos online para poder obtener la Titulación Oficial a través de la acreditación de competencias profesionales, ya que se ajustan a los Certificados de Profesionalidad SSCB0209 Dinamización de Actividades de Tiempo Libre Educativo Infantil y Juvenil que es la titulación oficial habilitante para ejercer como Monitor de Ocio y Tiempo Libre de acuerdo al Real Decreto 1537/2011, de 31 de octubre, así como de la formación que se ajusta el Certificado de Profesionalidad SSCB0211 Dirección y Coordinación de Actividades de Tiempo Libre Educativo Infantil y Juvenil que es la titulación oficial habilitante para ejercer como Director y como Coordinador de Ocio y Tiempo Libre de acuerdo al Real Decreto 1697/2011, de 18 de Noviembre.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Fernández Cremades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958 050 200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https://www.notasdeprensa.es/monitor-de-ocio-y-tiempo-libre-una-profesion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