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España el 21/07/2015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MOBILEFLEET: Seguimiento de vehículos por GPS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GPS para seguimiento de vehículos, reducción de combustible y optimizar sus recursos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modernos dispositivos GPS para seguimiento de vehículos fueron creados inicialmente para la industria del transporte marítimo. Después las grandes empresas de transporte por carretera tenían también la necesidad de conocer la ubicación de sus vehículos en cualquier momento, por eso se adaptó el GPS para seguimiento de vehículos a los tipo terrestre.</w:t>
            </w:r>
          </w:p>
          <w:p>
            <w:pPr>
              <w:ind w:left="-284" w:right="-427"/>
              <w:jc w:val="both"/>
              <w:rPr>
                <w:rFonts/>
                <w:color w:val="262626" w:themeColor="text1" w:themeTint="D9"/>
              </w:rPr>
            </w:pPr>
            <w:r>
              <w:t>	Las empresas que se especializan en el suministro de dispositivos de GPS para seguimiento de vehículos de flotas utilizan una variedad de métodos para recoger y transmitir los datos a los usuarios autorizados. No todos los sistemas de GPS para seguimiento de vehículos ofrecen el mismo nivel de seguridad.</w:t>
            </w:r>
          </w:p>
          <w:p>
            <w:pPr>
              <w:ind w:left="-284" w:right="-427"/>
              <w:jc w:val="both"/>
              <w:rPr>
                <w:rFonts/>
                <w:color w:val="262626" w:themeColor="text1" w:themeTint="D9"/>
              </w:rPr>
            </w:pPr>
            <w:r>
              <w:t>	Los dispositivos GPS para seguimiento de vehículos Mobilefleet usan específicamente el GPS de seguimiento de vehículos para determinar la ubicación precisa del vehículo. Los datos de localización y otros parámetros, incluyendo la velocidad, los tiempos de inactividad, el estado del motor y mucho más, se transmiten al sistema de GPS seguimiento de vehículos Mobilefleet cada 60 segundos. A esta información de GPS para seguimiento de vehículos se puede acceder por usuarios autorizados las 24 horas del día a través de cualquier conexión a Internet en todo el mundo. Esto da a los propietarios de flotas el completo control a lo que sus vehículos están haciendo en el campo.</w:t>
            </w:r>
          </w:p>
          <w:p>
            <w:pPr>
              <w:ind w:left="-284" w:right="-427"/>
              <w:jc w:val="both"/>
              <w:rPr>
                <w:rFonts/>
                <w:color w:val="262626" w:themeColor="text1" w:themeTint="D9"/>
              </w:rPr>
            </w:pPr>
            <w:r>
              <w:t>	Los dispositivos Mobilefleet de GPS de seguimiento de vehículos para camiones son instalados por un equipo de técnicos profesionales cualificados en cada vehículo del cliente. No hay cables expuestos o antenas. Esto permite que el dispositivo GPS para seguimiento de vehículos esté virtualmente a prueba de manipulaciones, reduce la oportunidad de robo y permite la instalación encubierta si es necesario.</w:t>
            </w:r>
          </w:p>
          <w:p>
            <w:pPr>
              <w:ind w:left="-284" w:right="-427"/>
              <w:jc w:val="both"/>
              <w:rPr>
                <w:rFonts/>
                <w:color w:val="262626" w:themeColor="text1" w:themeTint="D9"/>
              </w:rPr>
            </w:pPr>
            <w:r>
              <w:t>	Una vez instalado, el sistema de GPS para seguimiento de vehículos comenzará a grabar los datos del vehículo. Usted podrá inmediatamente poner en práctica la eficiencia de ahorro de costos sobre la base de los hábitos de conducción en ruta y aumento de productividad de los empleados.</w:t>
            </w:r>
          </w:p>
          <w:p>
            <w:pPr>
              <w:ind w:left="-284" w:right="-427"/>
              <w:jc w:val="both"/>
              <w:rPr>
                <w:rFonts/>
                <w:color w:val="262626" w:themeColor="text1" w:themeTint="D9"/>
              </w:rPr>
            </w:pPr>
            <w:r>
              <w:t>	El GPS para seguimiento de vehículos y reducción de combustible</w:t>
            </w:r>
          </w:p>
          <w:p>
            <w:pPr>
              <w:ind w:left="-284" w:right="-427"/>
              <w:jc w:val="both"/>
              <w:rPr>
                <w:rFonts/>
                <w:color w:val="262626" w:themeColor="text1" w:themeTint="D9"/>
              </w:rPr>
            </w:pPr>
            <w:r>
              <w:t>	En general, el GPS para seguimiento de vehículos utiliza un sistema basado en la navegación por satélite para medir el tiempo y la información de la ubicación de los vehículos de la flota. Como se ha dicho antes esta información del GPS para seguimiento de vehículos es transmitida a un usuario remoto que puede controlar la ubicación del vehículo, velocidad, ruta, tiempo de inactividad y mucho más.</w:t>
            </w:r>
          </w:p>
          <w:p>
            <w:pPr>
              <w:ind w:left="-284" w:right="-427"/>
              <w:jc w:val="both"/>
              <w:rPr>
                <w:rFonts/>
                <w:color w:val="262626" w:themeColor="text1" w:themeTint="D9"/>
              </w:rPr>
            </w:pPr>
            <w:r>
              <w:t>	Esta información proporcionada por el GPS para seguimiento de vehículos puede utilizarse para mejorar una serie de operaciones de gestión de flota incluida la reducción de los costes de combustible. Según diversos estudios de flotas para las empresas, flotas con GPS para seguimiento de vehículos instalado tienen una reducción promedio del 13 por ciento en costos de combustible.</w:t>
            </w:r>
          </w:p>
          <w:p>
            <w:pPr>
              <w:ind w:left="-284" w:right="-427"/>
              <w:jc w:val="both"/>
              <w:rPr>
                <w:rFonts/>
                <w:color w:val="262626" w:themeColor="text1" w:themeTint="D9"/>
              </w:rPr>
            </w:pPr>
            <w:r>
              <w:t>	He aquí cuatro maneras probadas con que los propietarios de flotas pueden utilizar el GPS para seguimiento de vehículos para ayudar a reducir los costos de combustible.</w:t>
            </w:r>
          </w:p>
          <w:p>
            <w:pPr>
              <w:ind w:left="-284" w:right="-427"/>
              <w:jc w:val="both"/>
              <w:rPr>
                <w:rFonts/>
                <w:color w:val="262626" w:themeColor="text1" w:themeTint="D9"/>
              </w:rPr>
            </w:pPr>
            <w:r>
              <w:t>	• La reducción de velocidad del vehículo	La mayoría de las soluciones GPS para seguimiento de vehículos proporcionan información precisa sobre la velocidad de cada vehículo. Sin embargo, las mejores soluciones de GPS para seguimiento de vehículos también incluyen características de alerta que le notificarán de inmediato cuándo un vehículo supera un umbral de velocidad establecido.</w:t>
            </w:r>
          </w:p>
          <w:p>
            <w:pPr>
              <w:ind w:left="-284" w:right="-427"/>
              <w:jc w:val="both"/>
              <w:rPr>
                <w:rFonts/>
                <w:color w:val="262626" w:themeColor="text1" w:themeTint="D9"/>
              </w:rPr>
            </w:pPr>
            <w:r>
              <w:t>	• Disminuyendo los tiempos de inactividad: Un sistema de GPS para seguimiento de vehículos de calidad como Mobilefleet le notificará cuándo un vehículo funciona a ralentí durante períodos excesivos de tiempo, desperdicia combustible y es improductivo.</w:t>
            </w:r>
          </w:p>
          <w:p>
            <w:pPr>
              <w:ind w:left="-284" w:right="-427"/>
              <w:jc w:val="both"/>
              <w:rPr>
                <w:rFonts/>
                <w:color w:val="262626" w:themeColor="text1" w:themeTint="D9"/>
              </w:rPr>
            </w:pPr>
            <w:r>
              <w:t>	• Mejora de enrutamiento y envío: Algunas soluciones de GPS de seguimiento de vehículos como Mobilefleet tienen la capacidad de localizar los vehículos que están más cerca de cualquier sitio de trabajo. Con esta información, los administradores asignan trabajos de la manera más eficiente posible. Además, los gestores del GPS para seguimiento de vehículos sabrán si los conductores los utilizan para usos no autorizados.</w:t>
            </w:r>
          </w:p>
          <w:p>
            <w:pPr>
              <w:ind w:left="-284" w:right="-427"/>
              <w:jc w:val="both"/>
              <w:rPr>
                <w:rFonts/>
                <w:color w:val="262626" w:themeColor="text1" w:themeTint="D9"/>
              </w:rPr>
            </w:pPr>
            <w:r>
              <w:t>	• Mantenimiento del vehículo adecuado: Los vehículos que reciben mantenimiento regular funcionan más eficientemente y usan menos combustible.</w:t>
            </w:r>
          </w:p>
          <w:p>
            <w:pPr>
              <w:ind w:left="-284" w:right="-427"/>
              <w:jc w:val="both"/>
              <w:rPr>
                <w:rFonts/>
                <w:color w:val="262626" w:themeColor="text1" w:themeTint="D9"/>
              </w:rPr>
            </w:pPr>
            <w:r>
              <w:t>	El GPS para seguimiento de vehículos Mobilefleet asegurará que sus vehículos reciben el mantenimiento adecuado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González</w:t>
      </w:r>
    </w:p>
    <w:p w:rsidR="00C31F72" w:rsidRDefault="00C31F72" w:rsidP="00AB63FE">
      <w:pPr>
        <w:pStyle w:val="Sinespaciado"/>
        <w:spacing w:line="276" w:lineRule="auto"/>
        <w:ind w:left="-284"/>
        <w:rPr>
          <w:rFonts w:ascii="Arial" w:hAnsi="Arial" w:cs="Arial"/>
        </w:rPr>
      </w:pPr>
      <w:r>
        <w:rPr>
          <w:rFonts w:ascii="Arial" w:hAnsi="Arial" w:cs="Arial"/>
        </w:rPr>
        <w:t>Gestión de flotas GPS</w:t>
      </w:r>
    </w:p>
    <w:p w:rsidR="00AB63FE" w:rsidRDefault="00C31F72" w:rsidP="00AB63FE">
      <w:pPr>
        <w:pStyle w:val="Sinespaciado"/>
        <w:spacing w:line="276" w:lineRule="auto"/>
        <w:ind w:left="-284"/>
        <w:rPr>
          <w:rFonts w:ascii="Arial" w:hAnsi="Arial" w:cs="Arial"/>
        </w:rPr>
      </w:pPr>
      <w:r>
        <w:rPr>
          <w:rFonts w:ascii="Arial" w:hAnsi="Arial" w:cs="Arial"/>
        </w:rPr>
        <w:t>918796749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https://www.notasdeprensa.es/mobilefleet-seguimiento-de-vehiculos-por-gps_1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Automovilismo Comunicación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