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España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MobileFleet presenta su nueva aplicación: Tiempo de Espera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novedosa aplicación permite a los pasajeros conocer, en tiempo real, cuál es la parada más cercana a su posición, así como el tiempo de espera para la llegada del autobús programado para su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Tiempo de Espera MobileFleet permite:</w:t>
            </w:r>
          </w:p>
          <w:p>
            <w:pPr>
              <w:ind w:left="-284" w:right="-427"/>
              <w:jc w:val="both"/>
              <w:rPr>
                <w:rFonts/>
                <w:color w:val="262626" w:themeColor="text1" w:themeTint="D9"/>
              </w:rPr>
            </w:pPr>
            <w:r>
              <w:t>Entregar Información directa y detallada al pasajero: Mejorando la planificación de viajes y la claridad en la información.</w:t>
            </w:r>
          </w:p>
          <w:p>
            <w:pPr>
              <w:ind w:left="-284" w:right="-427"/>
              <w:jc w:val="both"/>
              <w:rPr>
                <w:rFonts/>
                <w:color w:val="262626" w:themeColor="text1" w:themeTint="D9"/>
              </w:rPr>
            </w:pPr>
            <w:r>
              <w:t>Conseguir importantes ahorros de tiempo: Mejorando la coordinación y ahorrando costes asociados.</w:t>
            </w:r>
          </w:p>
          <w:p>
            <w:pPr>
              <w:ind w:left="-284" w:right="-427"/>
              <w:jc w:val="both"/>
              <w:rPr>
                <w:rFonts/>
                <w:color w:val="262626" w:themeColor="text1" w:themeTint="D9"/>
              </w:rPr>
            </w:pPr>
            <w:r>
              <w:t>Evita esperas innecesarias: Mejorando la percepción de calidad de servicio.</w:t>
            </w:r>
          </w:p>
          <w:p>
            <w:pPr>
              <w:ind w:left="-284" w:right="-427"/>
              <w:jc w:val="both"/>
              <w:rPr>
                <w:rFonts/>
                <w:color w:val="262626" w:themeColor="text1" w:themeTint="D9"/>
              </w:rPr>
            </w:pPr>
            <w:r>
              <w:t>Informa de cualquier incidente: La información se muestra en tiempo real cada 10 segundos.</w:t>
            </w:r>
          </w:p>
          <w:p>
            <w:pPr>
              <w:ind w:left="-284" w:right="-427"/>
              <w:jc w:val="both"/>
              <w:rPr>
                <w:rFonts/>
                <w:color w:val="262626" w:themeColor="text1" w:themeTint="D9"/>
              </w:rPr>
            </w:pPr>
            <w:r>
              <w:t>Además es tecnología Móvil: Funciona desde cualquier dispositivo móvil o tablet.</w:t>
            </w:r>
          </w:p>
          <w:p>
            <w:pPr>
              <w:ind w:left="-284" w:right="-427"/>
              <w:jc w:val="both"/>
              <w:rPr>
                <w:rFonts/>
                <w:color w:val="262626" w:themeColor="text1" w:themeTint="D9"/>
              </w:rPr>
            </w:pPr>
            <w:r>
              <w:t>MobileFleet es una empresa española que cuenta con más de 14 años de trayectoria en el sector del control de flotas, presencia en más de 15 países alrededor del mundo y 23.000 localizadores GPS gestionados. La innovación, lo último en tecnología y un sólido know how en ingeniería consolidan una potente filosofía para el desarrollo de nuevas tecnologías en el control de flotas GPS, adaptables a las necesidades de nuestros clientes:</w:t>
            </w:r>
          </w:p>
          <w:p>
            <w:pPr>
              <w:ind w:left="-284" w:right="-427"/>
              <w:jc w:val="both"/>
              <w:rPr>
                <w:rFonts/>
                <w:color w:val="262626" w:themeColor="text1" w:themeTint="D9"/>
              </w:rPr>
            </w:pPr>
            <w:r>
              <w:t>La Propuesta de valorLa premisa básica de nuestra propuesta de valor se sustenta en la base de mejorar continuamente el rendimiento operativo de nuestros clientes mediante robustas y sólidas soluciones tecnológicas. Comprometiéndonos en entregar siempre un servicio de calidad, garantizando la más adecuada solución acorde a cada negocio para mejorar el rendimiento operacional mediante la gestión de la información.</w:t>
            </w:r>
          </w:p>
          <w:p>
            <w:pPr>
              <w:ind w:left="-284" w:right="-427"/>
              <w:jc w:val="both"/>
              <w:rPr>
                <w:rFonts/>
                <w:color w:val="262626" w:themeColor="text1" w:themeTint="D9"/>
              </w:rPr>
            </w:pPr>
            <w:r>
              <w:t>Los valores de servicioSe sustentan sobre la base de ofrecer a nuestros clientes un sistema de control de flotas GPS integral, desarrollado íntegramente por nosotros, fácil de usar, y con herramientas útiles que le permitirán analizar en detalle la información y apoyar con esto la correcta toma de decisiones, y, por consiguiente conseguir mejoras tanto en rendimiento como en operatividad.</w:t>
            </w:r>
          </w:p>
          <w:p>
            <w:pPr>
              <w:ind w:left="-284" w:right="-427"/>
              <w:jc w:val="both"/>
              <w:rPr>
                <w:rFonts/>
                <w:color w:val="262626" w:themeColor="text1" w:themeTint="D9"/>
              </w:rPr>
            </w:pPr>
            <w:r>
              <w:t>Calidad en Nuestro Servicio.</w:t>
            </w:r>
          </w:p>
          <w:p>
            <w:pPr>
              <w:ind w:left="-284" w:right="-427"/>
              <w:jc w:val="both"/>
              <w:rPr>
                <w:rFonts/>
                <w:color w:val="262626" w:themeColor="text1" w:themeTint="D9"/>
              </w:rPr>
            </w:pPr>
            <w:r>
              <w:t>Fuerte Orientación de I+D.</w:t>
            </w:r>
          </w:p>
          <w:p>
            <w:pPr>
              <w:ind w:left="-284" w:right="-427"/>
              <w:jc w:val="both"/>
              <w:rPr>
                <w:rFonts/>
                <w:color w:val="262626" w:themeColor="text1" w:themeTint="D9"/>
              </w:rPr>
            </w:pPr>
            <w:r>
              <w:t>Sólido Know How.</w:t>
            </w:r>
          </w:p>
          <w:p>
            <w:pPr>
              <w:ind w:left="-284" w:right="-427"/>
              <w:jc w:val="both"/>
              <w:rPr>
                <w:rFonts/>
                <w:color w:val="262626" w:themeColor="text1" w:themeTint="D9"/>
              </w:rPr>
            </w:pPr>
            <w:r>
              <w:t>Escalabilidad y PersonalizaciónTanto Software como Hardware están desarrollados 100% por nosotros, por lo tanto, tenemos todas las capacidades técnicas y humanas para adaptar nuestro producto a las necesidades específicas de nuestros clientes. Desarrollando robustas soluciones a medida.</w:t>
            </w:r>
          </w:p>
          <w:p>
            <w:pPr>
              <w:ind w:left="-284" w:right="-427"/>
              <w:jc w:val="both"/>
              <w:rPr>
                <w:rFonts/>
                <w:color w:val="262626" w:themeColor="text1" w:themeTint="D9"/>
              </w:rPr>
            </w:pPr>
            <w:r>
              <w:t>Seriedad, Consistencia y ExperienciaMobileFleet se ha consolidado como una de las empresas líderes en el control de flotas GPS, contando con más de 14 años de experiencia y conocimiento en el mercado, y con presencia en más de 15 países en 3 continentes.</w:t>
            </w:r>
          </w:p>
          <w:p>
            <w:pPr>
              <w:ind w:left="-284" w:right="-427"/>
              <w:jc w:val="both"/>
              <w:rPr>
                <w:rFonts/>
                <w:color w:val="262626" w:themeColor="text1" w:themeTint="D9"/>
              </w:rPr>
            </w:pPr>
            <w:r>
              <w:t>Nuestro servicio a su servicioMobileFleet es una herramienta cómoda, fácil y confiable, que le aportará toda la información necesaria sobre los vehículos, optimizando tiempos y ahorrando costos. A continuación, mostramos algunos de nuestros servicios y valores:</w:t>
            </w:r>
          </w:p>
          <w:p>
            <w:pPr>
              <w:ind w:left="-284" w:right="-427"/>
              <w:jc w:val="both"/>
              <w:rPr>
                <w:rFonts/>
                <w:color w:val="262626" w:themeColor="text1" w:themeTint="D9"/>
              </w:rPr>
            </w:pPr>
            <w:r>
              <w:t>Un proyecto abierto: Escuchamos las necesidades, las analizamos y las incorporamos al servicio sin ningún tipo de costo adicional. De ésta forma, nuestros clientes cubren sus necesidades y objetivos y nosotros mejoramos día a día.</w:t>
            </w:r>
          </w:p>
          <w:p>
            <w:pPr>
              <w:ind w:left="-284" w:right="-427"/>
              <w:jc w:val="both"/>
              <w:rPr>
                <w:rFonts/>
                <w:color w:val="262626" w:themeColor="text1" w:themeTint="D9"/>
              </w:rPr>
            </w:pPr>
            <w:r>
              <w:t>Localizador GPS hecho íntegramente en España.</w:t>
            </w:r>
          </w:p>
          <w:p>
            <w:pPr>
              <w:ind w:left="-284" w:right="-427"/>
              <w:jc w:val="both"/>
              <w:rPr>
                <w:rFonts/>
                <w:color w:val="262626" w:themeColor="text1" w:themeTint="D9"/>
              </w:rPr>
            </w:pPr>
            <w:r>
              <w:t>Fabricamos según Homologación e-CE –Sistema de Calidad ISO 9000.</w:t>
            </w:r>
          </w:p>
          <w:p>
            <w:pPr>
              <w:ind w:left="-284" w:right="-427"/>
              <w:jc w:val="both"/>
              <w:rPr>
                <w:rFonts/>
                <w:color w:val="262626" w:themeColor="text1" w:themeTint="D9"/>
              </w:rPr>
            </w:pPr>
            <w:r>
              <w:t>Nuestro servicio incluye:</w:t>
            </w:r>
          </w:p>
          <w:p>
            <w:pPr>
              <w:ind w:left="-284" w:right="-427"/>
              <w:jc w:val="both"/>
              <w:rPr>
                <w:rFonts/>
                <w:color w:val="262626" w:themeColor="text1" w:themeTint="D9"/>
              </w:rPr>
            </w:pPr>
            <w:r>
              <w:t>Acceso desde WEB y móvil en www.mobilefleet.es.</w:t>
            </w:r>
          </w:p>
          <w:p>
            <w:pPr>
              <w:ind w:left="-284" w:right="-427"/>
              <w:jc w:val="both"/>
              <w:rPr>
                <w:rFonts/>
                <w:color w:val="262626" w:themeColor="text1" w:themeTint="D9"/>
              </w:rPr>
            </w:pPr>
            <w:r>
              <w:t>Acceso seguro los 365 días del año.</w:t>
            </w:r>
          </w:p>
          <w:p>
            <w:pPr>
              <w:ind w:left="-284" w:right="-427"/>
              <w:jc w:val="both"/>
              <w:rPr>
                <w:rFonts/>
                <w:color w:val="262626" w:themeColor="text1" w:themeTint="D9"/>
              </w:rPr>
            </w:pPr>
            <w:r>
              <w:t>Servicio 100% cloud: Disponible 99.986%.</w:t>
            </w:r>
          </w:p>
          <w:p>
            <w:pPr>
              <w:ind w:left="-284" w:right="-427"/>
              <w:jc w:val="both"/>
              <w:rPr>
                <w:rFonts/>
                <w:color w:val="262626" w:themeColor="text1" w:themeTint="D9"/>
              </w:rPr>
            </w:pPr>
            <w:r>
              <w:t>Cartografía Oficial Google Maps. Incluye: Street View e Información de tráfico en tiempo real.</w:t>
            </w:r>
          </w:p>
          <w:p>
            <w:pPr>
              <w:ind w:left="-284" w:right="-427"/>
              <w:jc w:val="both"/>
              <w:rPr>
                <w:rFonts/>
                <w:color w:val="262626" w:themeColor="text1" w:themeTint="D9"/>
              </w:rPr>
            </w:pPr>
            <w:r>
              <w:t>Transmisión de datos cada 60´´. Opcionalmente hasta 10´´.</w:t>
            </w:r>
          </w:p>
          <w:p>
            <w:pPr>
              <w:ind w:left="-284" w:right="-427"/>
              <w:jc w:val="both"/>
              <w:rPr>
                <w:rFonts/>
                <w:color w:val="262626" w:themeColor="text1" w:themeTint="D9"/>
              </w:rPr>
            </w:pPr>
            <w:r>
              <w:t>Planificación de Mantenciones.</w:t>
            </w:r>
          </w:p>
          <w:p>
            <w:pPr>
              <w:ind w:left="-284" w:right="-427"/>
              <w:jc w:val="both"/>
              <w:rPr>
                <w:rFonts/>
                <w:color w:val="262626" w:themeColor="text1" w:themeTint="D9"/>
              </w:rPr>
            </w:pPr>
            <w:r>
              <w:t>Rutas e Históricos hasta 36 meses.</w:t>
            </w:r>
          </w:p>
          <w:p>
            <w:pPr>
              <w:ind w:left="-284" w:right="-427"/>
              <w:jc w:val="both"/>
              <w:rPr>
                <w:rFonts/>
                <w:color w:val="262626" w:themeColor="text1" w:themeTint="D9"/>
              </w:rPr>
            </w:pPr>
            <w:r>
              <w:t>Alertas: Enviadas vía SMS/e-mail.</w:t>
            </w:r>
          </w:p>
          <w:p>
            <w:pPr>
              <w:ind w:left="-284" w:right="-427"/>
              <w:jc w:val="both"/>
              <w:rPr>
                <w:rFonts/>
                <w:color w:val="262626" w:themeColor="text1" w:themeTint="D9"/>
              </w:rPr>
            </w:pPr>
            <w:r>
              <w:t>Informes: Programables para envío a correo electrónico. Exportables a Excel – PDF.</w:t>
            </w:r>
          </w:p>
          <w:p>
            <w:pPr>
              <w:ind w:left="-284" w:right="-427"/>
              <w:jc w:val="both"/>
              <w:rPr>
                <w:rFonts/>
                <w:color w:val="262626" w:themeColor="text1" w:themeTint="D9"/>
              </w:rPr>
            </w:pPr>
            <w:r>
              <w:t>Valor añadido:</w:t>
            </w:r>
          </w:p>
          <w:p>
            <w:pPr>
              <w:ind w:left="-284" w:right="-427"/>
              <w:jc w:val="both"/>
              <w:rPr>
                <w:rFonts/>
                <w:color w:val="262626" w:themeColor="text1" w:themeTint="D9"/>
              </w:rPr>
            </w:pPr>
            <w:r>
              <w:t>SIM Universal: Usa el operador con mejor cobertura en la zona que se mueva el coche.</w:t>
            </w:r>
          </w:p>
          <w:p>
            <w:pPr>
              <w:ind w:left="-284" w:right="-427"/>
              <w:jc w:val="both"/>
              <w:rPr>
                <w:rFonts/>
                <w:color w:val="262626" w:themeColor="text1" w:themeTint="D9"/>
              </w:rPr>
            </w:pPr>
            <w:r>
              <w:t>Aplicaciones para móvil: IPhone, Android, WM y BB.</w:t>
            </w:r>
          </w:p>
          <w:p>
            <w:pPr>
              <w:ind w:left="-284" w:right="-427"/>
              <w:jc w:val="both"/>
              <w:rPr>
                <w:rFonts/>
                <w:color w:val="262626" w:themeColor="text1" w:themeTint="D9"/>
              </w:rPr>
            </w:pPr>
            <w:r>
              <w:t>Alarma Sonora: En caso de exceso de velocidad se activa una alarma al interior del vehículo. El equipo guarda internamente las zonas de velocidad para poder funcionar incluso en tramos en los que no haya cobertura móvil.</w:t>
            </w:r>
          </w:p>
          <w:p>
            <w:pPr>
              <w:ind w:left="-284" w:right="-427"/>
              <w:jc w:val="both"/>
              <w:rPr>
                <w:rFonts/>
                <w:color w:val="262626" w:themeColor="text1" w:themeTint="D9"/>
              </w:rPr>
            </w:pPr>
            <w:r>
              <w:t>Ahorre tiempo y recursos mientras hace crecer su negocio. Con MobileFleet, gestión de flotas, mejorará su calidad de servicio:MobileFleet, gestión de flotas, nuestra historia: https://youtu.be/C2BT288QkmYhttp://novedades.mobilefleet.esConfíe en MobileFleet.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MobileFleet</w:t>
      </w:r>
    </w:p>
    <w:p w:rsidR="00C31F72" w:rsidRDefault="00C31F72" w:rsidP="00AB63FE">
      <w:pPr>
        <w:pStyle w:val="Sinespaciado"/>
        <w:spacing w:line="276" w:lineRule="auto"/>
        <w:ind w:left="-284"/>
        <w:rPr>
          <w:rFonts w:ascii="Arial" w:hAnsi="Arial" w:cs="Arial"/>
        </w:rPr>
      </w:pPr>
      <w:r>
        <w:rPr>
          <w:rFonts w:ascii="Arial" w:hAnsi="Arial" w:cs="Arial"/>
        </w:rPr>
        <w:t>Tiempo de Espera</w:t>
      </w:r>
    </w:p>
    <w:p w:rsidR="00AB63FE" w:rsidRDefault="00C31F72" w:rsidP="00AB63FE">
      <w:pPr>
        <w:pStyle w:val="Sinespaciado"/>
        <w:spacing w:line="276" w:lineRule="auto"/>
        <w:ind w:left="-284"/>
        <w:rPr>
          <w:rFonts w:ascii="Arial" w:hAnsi="Arial" w:cs="Arial"/>
        </w:rPr>
      </w:pPr>
      <w:r>
        <w:rPr>
          <w:rFonts w:ascii="Arial" w:hAnsi="Arial" w:cs="Arial"/>
        </w:rPr>
        <w:t>918796749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https://www.notasdeprensa.es/mobilefleet-presenta-su-nueva-aplicacion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