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Miguel Ferrándiz, nuevo Director Comercial de TSB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líder en transporte y mensajería industrial, ha anunciado su nombramiento como nuevo responsable comercial en Madrid. Miguel Ferrándiz cuenta con gran experiencia en el sector del transporte y ha ocupado altos cargos en empresas como UPS y Palletways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Miguel Ferrándiz es el nuevo Director Comercial de la Delegación de TSB Madrid. La nueva incorporación cuenta con una amplia experiencia en el sector del transporte, donde destaca por su capacidad en la dirección de equipos comerciales enfocados a la venta, ofreciendo un servicio de calidad y valor añadido.</w:t>
            </w:r>
          </w:p>
          <w:p>
            <w:pPr>
              <w:ind w:left="-284" w:right="-427"/>
              <w:jc w:val="both"/>
              <w:rPr>
                <w:rFonts/>
                <w:color w:val="262626" w:themeColor="text1" w:themeTint="D9"/>
              </w:rPr>
            </w:pPr>
            <w:r>
              <w:t>Licenciado en Ciencias Políticas y Máster en Marketing y Gestión Comercial, a lo largo de su carrera profesional ha desempeñado labores comerciales tanto en Reino Unido como en España. En los últimos quince años ha trabajado en entornos multinacionales del mundo del transporte tales como UPS, ejerciendo de Account Executive o en Palletways como Regional Manager.</w:t>
            </w:r>
          </w:p>
          <w:p>
            <w:pPr>
              <w:ind w:left="-284" w:right="-427"/>
              <w:jc w:val="both"/>
              <w:rPr>
                <w:rFonts/>
                <w:color w:val="262626" w:themeColor="text1" w:themeTint="D9"/>
              </w:rPr>
            </w:pPr>
            <w:r>
              <w:t>Una de las principales tareas de Miguel Fernández, será hacer crecer la delegación de TSB Madrid, pasa estratégica para la compañía tanto en facturación como en cuota de mercado.</w:t>
            </w:r>
          </w:p>
          <w:p>
            <w:pPr>
              <w:ind w:left="-284" w:right="-427"/>
              <w:jc w:val="both"/>
              <w:rPr>
                <w:rFonts/>
                <w:color w:val="262626" w:themeColor="text1" w:themeTint="D9"/>
              </w:rPr>
            </w:pPr>
            <w:r>
              <w:t>El nuevo Director Comercial de TSB en la Delegación de Madrid, llega a TSB con una gran ilusión. “Es un orgullo para mí, incorporarme a esta gran compañía que es TSB y poder desarrollar todo mi potencial y el de la propia empresa, en este nuevo periodo que se abre en Madrid”, afirma el nuevo directivo de la firma.</w:t>
            </w:r>
          </w:p>
          <w:p>
            <w:pPr>
              <w:ind w:left="-284" w:right="-427"/>
              <w:jc w:val="both"/>
              <w:rPr>
                <w:rFonts/>
                <w:color w:val="262626" w:themeColor="text1" w:themeTint="D9"/>
              </w:rPr>
            </w:pPr>
            <w:r>
              <w:t>Sobre TSBTSB es una empresa fundada en 1967 y ya consolidada en el sector como red nacional desde 1980. Casi 20 años después, inicia rutas mercantiles a Portugal y en 2004 empieza su expansión internacional. En 2010 pasa a ser operador integral global.</w:t>
            </w:r>
          </w:p>
          <w:p>
            <w:pPr>
              <w:ind w:left="-284" w:right="-427"/>
              <w:jc w:val="both"/>
              <w:rPr>
                <w:rFonts/>
                <w:color w:val="262626" w:themeColor="text1" w:themeTint="D9"/>
              </w:rPr>
            </w:pPr>
            <w:r>
              <w:t>Posee una completa red de 52 delegaciones y 18 centros logísticos conectados de forma permanente a través de plataformas tecnológicas. También amplia red de corresponsales y especialistas en transporte de mercancías y logística, y son expertos en el transporte de carga internacional por vía aérea, terrestre, y marítima.</w:t>
            </w:r>
          </w:p>
          <w:p>
            <w:pPr>
              <w:ind w:left="-284" w:right="-427"/>
              <w:jc w:val="both"/>
              <w:rPr>
                <w:rFonts/>
                <w:color w:val="262626" w:themeColor="text1" w:themeTint="D9"/>
              </w:rPr>
            </w:pPr>
            <w:r>
              <w:t>TSB ofrece logística a medida y servicios de externacionalización, incluido el almacenamiento, acondicionamiento, recogida y embalaje en rutas por España, Andorra, Portugal, Italia, Francia, Suiza e Irlanda.</w:t>
            </w:r>
          </w:p>
          <w:p>
            <w:pPr>
              <w:ind w:left="-284" w:right="-427"/>
              <w:jc w:val="both"/>
              <w:rPr>
                <w:rFonts/>
                <w:color w:val="262626" w:themeColor="text1" w:themeTint="D9"/>
              </w:rPr>
            </w:pPr>
            <w:r>
              <w:t>Dispone de una flota de 950 vehículos, 220 de ellos son de gran tonelaje, unas instalaciones de 150.000 m2 y genera más de 1.000 empleos directos en toda la península. Sede central está en Barberà del Vallés (Barcelona).</w:t>
            </w:r>
          </w:p>
          <w:p>
            <w:pPr>
              <w:ind w:left="-284" w:right="-427"/>
              <w:jc w:val="both"/>
              <w:rPr>
                <w:rFonts/>
                <w:color w:val="262626" w:themeColor="text1" w:themeTint="D9"/>
              </w:rPr>
            </w:pPr>
            <w:r>
              <w:t>Para más información:MJ Vacas RoldánComunicación+ 34 616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https://www.notasdeprensa.es/miguel-ferrandiz-nuevo-director-comercial-de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Logística Nombramientos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