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Miguel Ángel García, viceconsejero de Hacienda y Empleo de la Comunidad de Madrid, interviene en CEIM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viceconsejero de Hacienda y Empleo de la Comunidad de Madrid, Miguel Ángel García, ha intervenido en la Comisión de Emprendimiento de CEIM Confederación Empresarial de Madrid - CEOE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encargado de presentar al viceconsejero fue Juanjo López, presidente de la Comisión de Emprendimiento de CEIM desde el pasado mes de febrero y CEO de la Agencia de Marketing Digital Royal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su intervención, el presidente de la Comisión de Emprendimiento de CEIM agradeció al viceconsejero de Hacienda y Empleo de la Comunidad de Madrid su disposición a asistir a esta reunión de trabajo. “Quiero expresar mi agradecimiento por su asistencia y su siempre disposición a acompañarnos en las ocasiones en las que se lo hemos solicitado”, afirmó Juanjo López.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Posteriormente, se dio cuenta de los principales objetivos de la Comisión y se propuso un plan de acción para 2018. Entre los objetivos, cabe destacar: favorecer el aumento del número de empresas en la Comunidad de Madrid, favoreciendo la implantación de políticas que faciliten su creación y puesta en marcha, difundir herramientas y programas que faciliten el emprendimiento, mejorar la financiación de los proyectos emprendedores e impulsar el emprendimiento como competencia transversal y universal.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plan de acción gira en torno a los siguientes ejes: incorporar a las reuniones la presentación de políticas, herramientas, programas, líneas de financiación, experiencias de éxito y desarrollar un informe de situación del emprendimiento en la Comunidad de Madrid y aportar propuestas de mejorar en esta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cumplimiento de estos objetivos y la puesta en marcha del plan de acción, el CEIM busca impulsar el emprendimiento en la Comunidad de 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Rocío Guitián Martín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https://www.notasdeprensa.es/miguel-angel-garcia-viceconsejero-de-hacienda_1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