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1417 el 25/10/2012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MCI Group Argentina organizó el Día de la Familia de Renault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MCI Group Argentina, filial de la empresa líder a nivel mundial en la organización de congresos y eventos de negocios, y desarrollo de asociaciones y comunidades (www.mci-group.com), organizó el Día de la Familia de Renault para sus sedes de Buenos Aires y Córdoba. 
La actividad se realizó simultáneamente en Buenos Aires y Córdoba, para casi 3000 empleados.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Para el evento de Córdoba, en el que participaron 2.500 personas, se organizaron 7 espacios de juegos de kermesse y destrezas, música y un show de circo para el cierre. La misma actividad, el mismo día, fue desarrollada en Buenos Aires para 400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MCI Argentina se ocupó de la propuesta integral, su producción y ejecución, con un trabajo coordinado entre las oficinas de la empresa en ambas provincias.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MCI Group es la organización mundial líder en la organización integral de congresos y eventos corporativos, así como también en el desarrollo de asociaciones y comunidades. Fue creada en 1987 en Ginebra,  Suiza,  y cuenta actualmente con 47 oficinas en 23 países de todo el mundo.  Emplea a más de 1.000 talentos. MCI Argentina abrió sus puertas en el país hace 4 años, bajo la Dirección General de Mariano Castex. Con oficinas en Buenos Aires, Mar del  Plata y Córdoba, cuenta con un staff de 50 profesionales. www.mci-group.com/argentina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Simcovich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https://www.notasdeprensa.es/mci-group-argentina-organizo-el-dia-de-la-familia-de-renault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