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País Vasco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193 personas arruinadas en País Vasco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País Vasco se sitúa en la 10ª posición del ranking de casos solicitados por comunidad autónoma con el 2,5 %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el País Vasco son más de 193 las personas en situación de sobre endeudamiento que se han solicitado acogerse a la Ley de la Segunda Oportunidad, lo que representa el 2,5 % del total en España. De todos los casos tramitados en dicha comunidad, el 88% los ha llevado a cabo Repara tu Deuda, despacho de abogados que inició su actividad el mismo año que entró en vigor la ley en 2015. Este balance sitúa al País Vasco en el decimo puesto del ranking nacional, por detrás de Cataluña (3023 solicitudes), Madrid (966), Valencia (832), Andalucía (505), Aragón (412), Castilla León (295), Castilla la Mancha (224), Galicia (218) y las Islas Baleares (196)</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https://www.notasdeprensa.es/mas-de-193-personas-arruinadas-en-pais-vasco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