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150 expositores confirmados para FARMAFORUM 2019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falta de dos meses meses para que tenga lugar su sexta edición, FARMAFORUM 2019 ha superado ya los 150 expositores confirmados, lo que supone un 50% más que el pasado año. Así, este Foro de la Industria Farmacéutica, Biofarmacéutica y Tecnologías de Laboratorio que se celebrará en Madrid los próximos 28 y 29 de marzo en el pabellón 8 de Ifema, ha ampliado por tercera vez su zona expositiva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falta de dos meses meses para que tenga lugar su sexta edición, FARMAFORUM 2019 ha superado ya los 150 expositores confirmados, lo que supone un 50% más que el pasado año. Así, este Foro de la Industria Farmacéutica, Biofarmacéutica y Tecnologías de Laboratorio que se celebrará en Madrid los próximos 28 y 29 de marzo en el pabellón 8 de Ifema, ha ampliado por tercera vez su zona expositiva.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el evento se afianza una edición más como punto de encuentro para los sectores farmacéutico, cosmético, biofarmacéutico y de tecnologías de laboratorio a nivelo nacional. El listado de expositores, en la cual figuran algunas de las empresas más importantes de estos sectores, puede consultarse en la página web: http://farmaforum.es/expositores/listado-de-expositores-actual-edicion/#.XDiK9VxKjGg. Paralelamente al área de exposición comercial, FARMAFORUM 2019 ofrece un amplio programa de conferencias y talleres.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las áreas de mayor crecimiento están siendo COSMÉTICAPACK y LABFORUM. El primero es el espacio de exposición vinculado a COSMÉTICAFORUM enfocado a las empresas que ofrecen diseño de packaging, fabricación por contrato, materias primas, maquinaria y todos los servicios para la industria cosmética. Por su parte LABFORUM, que este año celebra su segunda edición, es la feria de materiales, instrumentación, equipos y métodos para el análisis y diagnóstico en el laboratorio de investigación y ha aumentado su presencia tanto en el área de exposición como en su congreso.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igual que hace un año, la sexta edición de FARMAFORUM también busca servir como punto de encuentro para el networking gracias a una sección de partnering que acogerá encuentros bilaterales. El pasado año, FARMAFORUM 2018 contó con la presencia de más de 4.000 visitantes profesionales y un centenar de expositores.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Gonzalo Barroso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gonzalo@farmaforum.es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916308591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Guillermo Rodríguez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guillermo@farmaforum.es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600392754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Gonzalo Barroso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https://www.notasdeprensa.es/mas-de-150-expositores-confirmados-para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