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Marta González y Paulina Espinosa, vestidas de Sofía Rivera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periodista y blogger de Hola.com Marta González, así como la mexicana Paulina Espinosa, esposa del torero Pedro Gutiérrez El Capea, han elegido las creaciones de Sofía Rivera para disfrutar de la Feria de Abril en el Real hispalense.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periodista y blogger de Hola.com Marta González, así como la mexicanaPaulina Espinosa, esposa del torero Pedro Gutiérrez El Capea, han elegido las creaciones de Sofía Rivera para disfrutar de la Feria de Abril en el Real hispalense.</w:t>
            </w:r>
          </w:p>
          <w:p>
            <w:pPr>
              <w:ind w:left="-284" w:right="-427"/>
              <w:jc w:val="both"/>
              <w:rPr>
                <w:rFonts/>
                <w:color w:val="262626" w:themeColor="text1" w:themeTint="D9"/>
              </w:rPr>
            </w:pPr>
            <w:r>
              <w:t>	Marta González deslumbró el jueves de feria con un vestido en rosa empolvado, de inspiración goyesca y volantes asimétricos, mientras que Paulina Espinosa se decidió por un vestido ceñido con volante de capa en color champán.		Se trata de dos modelos que, como explica la propia Sofía Rivera, "se suman a la tendencia de tejidos satinados, en la línea de los vestidos joya, para hacer brillar a la flamenca como si estuviera en la alfombra roja".		Sofía Rivera, por su parte, paseó dos de sus diseños, bien distintos, por la Feria. El primero, un vestido rojo de corte peplum, que adapta las tendencias del prêt-à-porter al traje de flamenca. El segundo, un mono de lunares, perfecto tanto para un look flamenco informal como para brillar en la época de comuniones y bodas que ya ha comenzado.</w:t>
            </w:r>
          </w:p>
          <w:p>
            <w:pPr>
              <w:ind w:left="-284" w:right="-427"/>
              <w:jc w:val="both"/>
              <w:rPr>
                <w:rFonts/>
                <w:color w:val="262626" w:themeColor="text1" w:themeTint="D9"/>
              </w:rPr>
            </w:pPr>
            <w:r>
              <w:t>	Para más información	Prime Time Comunicación	redaccion@primetimecomunicacion.com	Tel.: 639 703 659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Prime Time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https://www.notasdeprensa.es/marta-gonzalez-y-paulina-espinosa-vestidas-de_1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