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19/09/2018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Mármoles Vallejo introduce el Xtone entre los materiales que trabajarán este año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Mármoles Vallejo, fabrica, comercializa y suministra mármoles y granitos en Málaga desde hace varias décadas y ahora incorpora El Xtone a su gama de materiales; un porcelánico duradero, elegante y funcional respaldado por el grupo Porcelanosa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Mármoles Vallejo siempre trata de estar a la última en cuanto a técnicas y materiales se trata. Actualmente comenzarán a trabajar con un nuevo material porcelánico, Xtone, de la empresa Urbatek Ceramis, respaldado por el prestigioso grupo Porcelanosa.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Xtone es un material porcelánico, que entra a competir con Neolith y Dekton, con lagunas características y ventajas que lo hace realmente atractivo. Duradero y elegante, con solo 12mm de grosor y muchas posibilidades. Mármoles Vallejo ofrece algunas de las características y ventajas de este novedoso material.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Elevadas prestaciones: Compacto mineral sinterizado a partir de la selección de materias primas de mayor pureza con las que se obtienen en una superficie de elevadas prestaciones capaz de satisfacer las más altas exigencias.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Higiénico: Es un material idóneo para el contacto directo con alimentos, no libera compuestos orgánicos volátiles (VOC), además evita la proliferación de hongos y bacterias. Perfecto para encimeras de cocina o baños.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prueba de agua: La nula porosidad del compacto sinterizado Xtone evita la absorción de líquidos y gases, impidiendo la acumulación de olores. Resistente al agua, humedad y otro líquidos corrosivos.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Fácil de limpiar: el mantenimiento diario es muy sencillo, sin la necesidad de productos especiales. Calidad asegurada que avalan los 10 años de garantía del material que se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Resistente: es un material duradero, resistente a rayos ultravioletas. Se asegura una durabilidad inigualable en el tiempo gracias a la estabilidad de la superficie. Se comporta de forma estable al cambio brusco de temperaturas y soporta las condiciones de frío o calor más extremas, siendo apto tanto en interiores como exteriores. También es extraordinariamente resistente al rayado con utensilios de corte, cuchillos, tenedores, etc. tomando unas mínimas precauciones.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Absorbe impactos. Entre otras cualidades, es capaz de absorber la energía de impactos y cargas manteniendo su integridad.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Inalterable. Es totalmente inalterable a productos químicos de uso doméstico y una elevada resistencia a cualquier tipo de manchas.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Resistente al fuego. Resiste el contacto directo con utensilios a altas temperaturas. Ignífugo e incombustible, no se altera su estética ni sus prestaciones.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Grosor reducido. En tan sólo 12 mm de espesor ofrece una mayor resistencia mecánica que otras superficies naturales o compactos.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Reciclable. Minerales naturales de máxima calidad se sintetizan en un nuevo compuesto homogéneo que puede regenerarse completamente tras su ciclo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el Xtone es un material novedoso, con muchas características y ventajas, que harán de este producto un serio competidor para otros porcelánicos, granitos y mármoles.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contactoZona Molino El Lucero, 1 - 29327 Teba, MálagaTeléfono: +34 952 74 86 15 " +34 609 531 304www.marmolesvallejo.com " contacto@marmolesvallejo.com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https://www.notasdeprensa.es/marmoles-vallejo-introduce-el-xtone-entre-los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Andalucia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