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11/01/2017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Mar Borque & Asociados, reconocida nuevamente por www.topcomunicacion.com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este 2017, la compañía busca partners -empresas o colaboradores- y comerciales que deseen compartir su visión de negocio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Mar Borque  and  Asociados, consultora de Comunicación Integral, que desde 1997 ofrece servicios de Consultoría Estratégica de Comunicación (www.marborqueasociados.com y marborqueasociados.blogspot.com), ha sido reconocida nuevamente entre Las Mejores Campañas de Comunicación 2016 por www.topcomunicacion.com. El reconocimiento les ha sido otorgado concretamente por el Plan de Comunicación desarrollado para su cliente ToolsGroup.Ver noticia en el siguiente link http://www.topcomunicacion.com/noticia/8713/plan-campana-de-comunicacion-toolsgroup</w:t></w:r></w:p><w:p><w:pPr><w:ind w:left="-284" w:right="-427"/>	<w:jc w:val="both"/><w:rPr><w:rFonts/><w:color w:val="262626" w:themeColor="text1" w:themeTint="D9"/></w:rPr></w:pPr><w:r><w:t>No es la primera vez que los Planes de Comunicación de esta empresa son distinguidos por este prestigioso medio. En estos enlaces se puede conocer más de cerca otras iniciativas destacadas por su trabajo:</w:t></w:r></w:p>	<w:p><w:pPr><w:ind w:left="-284" w:right="-427"/>	<w:jc w:val="both"/><w:rPr><w:rFonts/><w:color w:val="262626" w:themeColor="text1" w:themeTint="D9"/></w:rPr></w:pPr><w:r><w:t>http://www.topcomunicacion.com/noticia/7539/dar-a-conocer-una-tecnologia-que-va-a-cambiar-la-vida-de-las-personas</w:t></w:r></w:p>	<w:p><w:pPr><w:ind w:left="-284" w:right="-427"/>	<w:jc w:val="both"/><w:rPr><w:rFonts/><w:color w:val="262626" w:themeColor="text1" w:themeTint="D9"/></w:rPr></w:pPr><w:r><w:t>http://www.topcomunicacion.com/noticia/6015/campanas-de-comunicacion-de-producto-agencia-lanzar-un-producto-en-un-salon-ferial</w:t></w:r></w:p>	<w:p><w:pPr><w:ind w:left="-284" w:right="-427"/>	<w:jc w:val="both"/><w:rPr><w:rFonts/><w:color w:val="262626" w:themeColor="text1" w:themeTint="D9"/></w:rPr></w:pPr><w:r><w:t>http://www.topcomunicacion.com/noticia/4656/escanear-san-mames-asegura-un-gran-impacto-mediatico-campana-de-comunicacion</w:t></w:r></w:p>	<w:p><w:pPr><w:ind w:left="-284" w:right="-427"/>	<w:jc w:val="both"/><w:rPr><w:rFonts/><w:color w:val="262626" w:themeColor="text1" w:themeTint="D9"/></w:rPr></w:pPr><w:r><w:t>http://www.marborqueasociados.com/#!/nuestra-filosofia/</w:t></w:r></w:p><w:p><w:pPr><w:ind w:left="-284" w:right="-427"/>	<w:jc w:val="both"/><w:rPr><w:rFonts/><w:color w:val="262626" w:themeColor="text1" w:themeTint="D9"/></w:rPr></w:pPr><w:r><w:t>Para Mar Borque, socia fundadora y Directora de Mar Borque  and  Asociados, "este nuevo reconocimiento nos llena de satisfacción y alegría. El que nuestra empresa sea expuesta como referente de nuestro sector nos hace muy felices. Modestamente, debo pensar que algo debemos estar haciendo bien. En esta nueva etapa en la que este año se cumple nuestro 20 aniversario, deseamos extender nuestra oferta de servicios a nivel geográfico y posicionarnos en el mercado como una agencia ágil, eficiente y proactiva, que pueda cubrir las necesidades de empresas y entidades con gran proximidad. Nuestra idea es ofrecer, como siempre, un servicio que traspase fronteras, porque aquí somos  and #39;ciudadanos del mundo and #39;".</w:t></w:r></w:p><w:p><w:pPr><w:ind w:left="-284" w:right="-427"/>	<w:jc w:val="both"/><w:rPr><w:rFonts/><w:color w:val="262626" w:themeColor="text1" w:themeTint="D9"/></w:rPr></w:pPr><w:r><w:t>Así, en esta veintena de años como empresaria, por esta casa "ha pasado personal de diversos lugares y origenes. A todos ellos les doy las gracias. De ellos, he aprendido a abrir fronteras, no sólo mentales, sino también reales. Con su ilusión y compromiso, así como con el gran apoyo los clientes que han confiado en nosotros, nuestras ideas se han transformado en acciones en el exterior, en países como EE.UU. Francia, Portugal, Polonia, Alemania, Italia. Esperamos, después de una larga preparación, empezar ahora en Sudamérica. Es el momento. Tenemos la madurez suficiente. Nuestra filosofía es imbuirnos en nuestros clientes, sentirnos parte activa de su compañía, y convertirnos así en el apoyo  y brazo externo en materia de comunicación que precisan", afirman.</w:t></w:r></w:p><w:p><w:pPr><w:ind w:left="-284" w:right="-427"/>	<w:jc w:val="both"/><w:rPr><w:rFonts/><w:color w:val="262626" w:themeColor="text1" w:themeTint="D9"/></w:rPr></w:pPr><w:r><w:t>Sobre Mar Borque  and  AsociadosMar Borque  and  Asociados, nació como empresa especializada en Prensa Técnica y Nuevas Tecnologías para el ámbito nacional e internacional, aunque años más tarde diversificó hacia la comunicación integral en cualquier sector de la economía. Fue una de los tres finalistas de los premios Barcelona Activa, categoría "Mujer Emprendedora" en 2003. Por otro lado, en 1999, la consultora de comunicación recibía una mención en los prestigiosos galardones de "Premios Líderes de Marketing" por la campaña de comunicación realizada con su cliente gedas iberia (Grupo Volkswagen).</w:t></w:r></w:p><w:p><w:pPr><w:ind w:left="-284" w:right="-427"/>	<w:jc w:val="both"/><w:rPr><w:rFonts/><w:color w:val="262626" w:themeColor="text1" w:themeTint="D9"/></w:rPr></w:pPr><w:r><w:t>Entre las referencias más destacadas de Mar Borque  and  Asociados figuran (por sectores):</w:t></w:r></w:p>	<w:p><w:pPr><w:ind w:left="-284" w:right="-427"/>	<w:jc w:val="both"/><w:rPr><w:rFonts/><w:color w:val="262626" w:themeColor="text1" w:themeTint="D9"/></w:rPr></w:pPr><w:r><w:t>TI / TELECOMUNIACIONES/ELECTRÓNICA PROFESIONAL: Toolsgroup, gedas iberia (grupo Volkswagen), S and P Consulting, TAO, Grupo Transiciel; Alfresco; Grupo Conzentra, Bíndar, TXT e-solutions, NTR, Solidworks; infor Bussines Solutions Ibérica, Telsome, Grupo IRIS-EKAMAT.</w:t></w:r></w:p>	<w:p><w:pPr><w:ind w:left="-284" w:right="-427"/>	<w:jc w:val="both"/><w:rPr><w:rFonts/><w:color w:val="262626" w:themeColor="text1" w:themeTint="D9"/></w:rPr></w:pPr><w:r><w:t>INDUSTRIA/ARQUITECTURA Y CONSTRUCCIÓN /AUTOMOCIÓN: TOPCON, Klüber Lubrication, Faro Spain, Fundació CIM-UPC, STA (automoción), Pertegaz, Grupo Corona; SIC, Separaciones Internas y Cabinas, PIROBLOC, Metrasoni; CDF Sistemas, COPA-DATA .</w:t></w:r></w:p>	<w:p><w:pPr><w:ind w:left="-284" w:right="-427"/>	<w:jc w:val="both"/><w:rPr><w:rFonts/><w:color w:val="262626" w:themeColor="text1" w:themeTint="D9"/></w:rPr></w:pPr><w:r><w:t>WELLNESS, ESTÉTICA Y BELLEZA: Avantwell, 20 Body Up, Instituto de Reflexología Facial/Podal Internacional (Instituto Lone Sorensen), Saunasport, S.L.,  Ventiklar.</w:t></w:r></w:p>	<w:p><w:pPr><w:ind w:left="-284" w:right="-427"/>	<w:jc w:val="both"/><w:rPr><w:rFonts/><w:color w:val="262626" w:themeColor="text1" w:themeTint="D9"/></w:rPr></w:pPr><w:r><w:t>TURISMO / RESTAURACIÓN: Hoteles Best Western, Grupo Europa Viajes, Vision Cruceros, restaurante Loft212 .</w:t></w:r></w:p>	<w:p><w:pPr><w:ind w:left="-284" w:right="-427"/>	<w:jc w:val="both"/><w:rPr><w:rFonts/><w:color w:val="262626" w:themeColor="text1" w:themeTint="D9"/></w:rPr></w:pPr><w:r><w:t>CONSULTORÍA: IAC, Aiguasol, Asociación de Profesionales Asesores Independientes Financieros (AIF).</w:t></w:r></w:p>	<w:p><w:pPr><w:ind w:left="-284" w:right="-427"/>	<w:jc w:val="both"/><w:rPr><w:rFonts/><w:color w:val="262626" w:themeColor="text1" w:themeTint="D9"/></w:rPr></w:pPr><w:r><w:t>CULTURA: Fundació Jaume Aragall (VIII Concurs Internacional de Cant Jaume Aragall per a veus d’Òpera). Los escritores y reconocidos angeólogos Núria López y Pere Pascuet, De la mano de Ediciones Carena, los prestigiosos escritores Ricardo Miracle, Ulises Bértolo, José Vaccaro y Luz Macías. La Feria Internacional de Arte Contemporáneo de Barcelona 2016, BIAF, celebrada en el Museo Marítimo de Barcelona. Y la humorista Leonor Lavado.</w:t></w:r></w:p>	<w:p><w:pPr><w:ind w:left="-284" w:right="-427"/>	<w:jc w:val="both"/><w:rPr><w:rFonts/><w:color w:val="262626" w:themeColor="text1" w:themeTint="D9"/></w:rPr></w:pPr><w:r><w:t>OTROS (NÁUTICA / DECORACIÓN / ALTO STANDING / JOYERÍA / ASOCIACIONES / CULTURA….): Mercedes Udaeta y su Centro Tagdröl, Autoescuelas Aquí Si, Pinturas Hempel, Grupo Bernat Rubí, Childtopía, Col.legi de Publicitaris i Relacions Públiques de Catalunya; Club de MK de Barcelona, Fundació Finestrelles y Escuela Universitaria ESMA.</w:t></w:r></w:p><w:p><w:pPr><w:ind w:left="-284" w:right="-427"/>	<w:jc w:val="both"/><w:rPr><w:rFonts/><w:color w:val="262626" w:themeColor="text1" w:themeTint="D9"/></w:rPr></w:pPr><w:r><w:t>Finalmente, cabe mencionar que Mar Borque  and  Asociados ha colaborado desinteresadamente  también con causas nobles de la mano de organizaciones no gubernamentales como Caritas Diocesana o Rotary Club Granollers.</w:t></w:r></w:p><w:p><w:pPr><w:ind w:left="-284" w:right="-427"/>	<w:jc w:val="both"/><w:rPr><w:rFonts/><w:color w:val="262626" w:themeColor="text1" w:themeTint="D9"/></w:rPr></w:pPr><w:r><w:t>Nota: Si desea más información sobre ésta nota de prensa, puede ponerse en contacto con Mar Borque  and  Asociados, S.L. (Global Communication Group). E-mail: marborque@marborqueasociados.com. Tel: 932411819</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Fundadora</w:t></w:r></w:p><w:p w:rsidR="00AB63FE" w:rsidRDefault="00C31F72" w:rsidP="00AB63FE"><w:pPr><w:pStyle w:val="Sinespaciado"/><w:spacing w:line="276" w:lineRule="auto"/><w:ind w:left="-284"/><w:rPr><w:rFonts w:ascii="Arial" w:hAnsi="Arial" w:cs="Arial"/></w:rPr></w:pPr><w:r><w:rPr><w:rFonts w:ascii="Arial" w:hAnsi="Arial" w:cs="Arial"/></w:rPr><w:t>932411819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https://www.notasdeprensa.es/mar-borque-asociados-reconocida-nuevamente-por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Sociedad Solidaridad y cooperación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