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regresa al Nómada Market con su nueva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Mapanda compartirá espacio con otros diseñadores independientes, talleres, música en directo y mucho arte en esta nueva edición navideña del Nómada Market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este viernes, 15 de diciembre, hasta el próximo domingo 17 de diciembre, los curiosos y amantes de la cultura urbana y del diseño independiente tienen una cita en el Mercado de la Cebada de Madrid para una nueva entrega del Nómada Market.</w:t>
            </w:r>
          </w:p>
          <w:p>
            <w:pPr>
              <w:ind w:left="-284" w:right="-427"/>
              <w:jc w:val="both"/>
              <w:rPr>
                <w:rFonts/>
                <w:color w:val="262626" w:themeColor="text1" w:themeTint="D9"/>
              </w:rPr>
            </w:pPr>
            <w:r>
              <w:t>Y, de nuevo, MAPANDA, la firma de moda infantil interactiva, participa con su nueva colección de invierno, llena de color y personajes divertidos que la alejan de otras colecciones más convencionales y apagadas propias de las épocas frías.</w:t>
            </w:r>
          </w:p>
          <w:p>
            <w:pPr>
              <w:ind w:left="-284" w:right="-427"/>
              <w:jc w:val="both"/>
              <w:rPr>
                <w:rFonts/>
                <w:color w:val="262626" w:themeColor="text1" w:themeTint="D9"/>
              </w:rPr>
            </w:pPr>
            <w:r>
              <w:t>Con sus colecciones de algodón orgánico MAPANDA se ha propuesto, desde sus inicios, respetar la imaginación y empoderar al niño que quiere vestirse como lo que es. De ahí que su nueva colección continúe la línea con la que nació a principios de este 2017.</w:t>
            </w:r>
          </w:p>
          <w:p>
            <w:pPr>
              <w:ind w:left="-284" w:right="-427"/>
              <w:jc w:val="both"/>
              <w:rPr>
                <w:rFonts/>
                <w:color w:val="262626" w:themeColor="text1" w:themeTint="D9"/>
              </w:rPr>
            </w:pPr>
            <w:r>
              <w:t>En el Nómada Market, versión navideña, las más de 15.000 personas que se pasarán por el madrileño mercado de La Cebada podrán descubrir las nuevas propuestas de MAPANDA y de otros 3.000 diseñadores que participan en la edición. Además, con esta nueva participación, MAPANDA y su fundadora Lucía Román ya se han hecho un hueco en el mercado referencia del nuevo entorno socio cultural de Madrid. “Es una suerte tener, de nuevo, la oportunidad de mostrar mis diseños en Nómada Market. Me encanta el mercado desde siempre, antes venía para comprar alguna cosilla y descubrir nuevos diseñadores y ahora me siento muy orgullosa de ser yo quien exponga sus creaciones”, afirma Román.</w:t>
            </w:r>
          </w:p>
          <w:p>
            <w:pPr>
              <w:ind w:left="-284" w:right="-427"/>
              <w:jc w:val="both"/>
              <w:rPr>
                <w:rFonts/>
                <w:color w:val="262626" w:themeColor="text1" w:themeTint="D9"/>
              </w:rPr>
            </w:pPr>
            <w:r>
              <w:t>Nómada Market, con más de diez años de historia a sus espaldas, ha demostrado que no sólo es un mercado. Se ha convertido, por méritos propios, en un concepto nuevo y diferente de entender el ocio, la producción artesanal y el consumo responsable.</w:t>
            </w:r>
          </w:p>
          <w:p>
            <w:pPr>
              <w:ind w:left="-284" w:right="-427"/>
              <w:jc w:val="both"/>
              <w:rPr>
                <w:rFonts/>
                <w:color w:val="262626" w:themeColor="text1" w:themeTint="D9"/>
              </w:rPr>
            </w:pPr>
            <w:r>
              <w:t>“The Nation of imagination”Mapanda nace con su propia filosofía, y al grito de "The Nation of imagination" pretende que los niños regresen a su naturaleza espontánea, divertida, que sean exploradores y rebeldes. Unas actitudes que son el motor de la marca. Se puede conocer más a Mapanda en https://www.mapanda.eu/es/.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Bustillo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626297088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https://www.notasdeprensa.es/mapanda-regresa-al-nomada-market-con-su-nueva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